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7B4B6" w14:textId="77777777" w:rsidR="00D04A5D" w:rsidRPr="0098777D" w:rsidRDefault="00D04A5D" w:rsidP="00D04A5D">
      <w:pPr>
        <w:spacing w:after="0" w:line="240" w:lineRule="auto"/>
        <w:jc w:val="center"/>
        <w:rPr>
          <w:rFonts w:cstheme="minorHAnsi"/>
          <w:b/>
        </w:rPr>
      </w:pPr>
      <w:r w:rsidRPr="0098777D">
        <w:rPr>
          <w:rFonts w:cstheme="minorHAnsi"/>
          <w:b/>
        </w:rPr>
        <w:t>Job Description</w:t>
      </w:r>
    </w:p>
    <w:p w14:paraId="79DC8EAB" w14:textId="77777777" w:rsidR="00D04A5D" w:rsidRDefault="00D04A5D" w:rsidP="00D04A5D">
      <w:pPr>
        <w:spacing w:after="0" w:line="240" w:lineRule="auto"/>
        <w:jc w:val="center"/>
        <w:rPr>
          <w:rFonts w:cstheme="minorHAnsi"/>
          <w:b/>
        </w:rPr>
      </w:pPr>
      <w:r w:rsidRPr="0098777D">
        <w:rPr>
          <w:rFonts w:cstheme="minorHAnsi"/>
          <w:b/>
        </w:rPr>
        <w:t xml:space="preserve">NHS Professionals </w:t>
      </w:r>
    </w:p>
    <w:p w14:paraId="1D5A2D2F" w14:textId="65BDFD1F" w:rsidR="00D04A5D" w:rsidRPr="0098777D" w:rsidRDefault="00D04A5D" w:rsidP="00D04A5D">
      <w:pPr>
        <w:spacing w:after="0" w:line="240" w:lineRule="auto"/>
        <w:jc w:val="center"/>
        <w:rPr>
          <w:rFonts w:cstheme="minorHAnsi"/>
          <w:b/>
        </w:rPr>
      </w:pPr>
    </w:p>
    <w:p w14:paraId="27842FAE" w14:textId="44A48A45" w:rsidR="00D04A5D" w:rsidRPr="0098777D" w:rsidRDefault="009046F5" w:rsidP="00D04A5D">
      <w:pPr>
        <w:spacing w:after="0" w:line="240" w:lineRule="auto"/>
        <w:jc w:val="center"/>
        <w:rPr>
          <w:rFonts w:cstheme="minorHAnsi"/>
          <w:b/>
        </w:rPr>
      </w:pPr>
      <w:r w:rsidRPr="0098777D">
        <w:rPr>
          <w:rFonts w:cstheme="minorHAnsi"/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4BD357" wp14:editId="7400E9AF">
                <wp:simplePos x="0" y="0"/>
                <wp:positionH relativeFrom="column">
                  <wp:posOffset>123825</wp:posOffset>
                </wp:positionH>
                <wp:positionV relativeFrom="paragraph">
                  <wp:posOffset>39370</wp:posOffset>
                </wp:positionV>
                <wp:extent cx="5534025" cy="11144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BBB3B" w14:textId="4EA4F465" w:rsidR="00D04A5D" w:rsidRDefault="00D04A5D" w:rsidP="00D04A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Job Title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8C5E2D" w:rsidRPr="00AD51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Governance and Paralegal Assistant</w:t>
                            </w:r>
                          </w:p>
                          <w:p w14:paraId="0FCAB628" w14:textId="1FBCF934" w:rsidR="00D04A5D" w:rsidRDefault="00D04A5D" w:rsidP="00D04A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Grade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06A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tbc</w:t>
                            </w:r>
                          </w:p>
                          <w:p w14:paraId="5A477DD1" w14:textId="77777777" w:rsidR="009046F5" w:rsidRDefault="00D04A5D" w:rsidP="009046F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Location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Hemel Hempstead</w:t>
                            </w:r>
                            <w:r w:rsidR="00EB75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 Leeds/Manchester</w:t>
                            </w:r>
                            <w:r w:rsidR="00295C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BAC969" w14:textId="4B8D0C6D" w:rsidR="00D04A5D" w:rsidRDefault="00295CBA" w:rsidP="009046F5">
                            <w:pPr>
                              <w:spacing w:after="0"/>
                              <w:ind w:left="21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B558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Ability to work remot</w:t>
                            </w:r>
                            <w:r w:rsidR="009046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ely -T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ravel and</w:t>
                            </w:r>
                            <w:r w:rsidR="009046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overnight stays may be 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BD3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1pt;width:435.75pt;height:8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" strokecolor="#548dd4">
                <v:textbox>
                  <w:txbxContent>
                    <w:p w14:paraId="727BBB3B" w14:textId="4EA4F465" w:rsidR="00D04A5D" w:rsidRDefault="00D04A5D" w:rsidP="00D04A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Job Title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8C5E2D" w:rsidRPr="00AD515A">
                        <w:rPr>
                          <w:rFonts w:ascii="Arial" w:hAnsi="Arial" w:cs="Arial"/>
                          <w:sz w:val="20"/>
                          <w:szCs w:val="20"/>
                        </w:rPr>
                        <w:t>Governance and Paralegal Assistant</w:t>
                      </w:r>
                    </w:p>
                    <w:p w14:paraId="0FCAB628" w14:textId="1FBCF934" w:rsidR="00D04A5D" w:rsidRDefault="00D04A5D" w:rsidP="00D04A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Grade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06A12">
                        <w:rPr>
                          <w:rFonts w:ascii="Arial" w:hAnsi="Arial" w:cs="Arial"/>
                          <w:sz w:val="20"/>
                          <w:szCs w:val="20"/>
                        </w:rPr>
                        <w:t>tbc</w:t>
                      </w:r>
                    </w:p>
                    <w:p w14:paraId="5A477DD1" w14:textId="77777777" w:rsidR="009046F5" w:rsidRDefault="00D04A5D" w:rsidP="009046F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Location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Hemel Hempstead</w:t>
                      </w:r>
                      <w:r w:rsidR="00EB756D">
                        <w:rPr>
                          <w:rFonts w:ascii="Arial" w:hAnsi="Arial" w:cs="Arial"/>
                          <w:sz w:val="20"/>
                          <w:szCs w:val="20"/>
                        </w:rPr>
                        <w:t>/ Leeds/Manchester</w:t>
                      </w:r>
                      <w:r w:rsidR="00295C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BAC969" w14:textId="4B8D0C6D" w:rsidR="00D04A5D" w:rsidRDefault="00295CBA" w:rsidP="009046F5">
                      <w:pPr>
                        <w:spacing w:after="0"/>
                        <w:ind w:left="21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="00B55813">
                        <w:rPr>
                          <w:rFonts w:ascii="Arial" w:hAnsi="Arial" w:cs="Arial"/>
                          <w:sz w:val="20"/>
                          <w:szCs w:val="20"/>
                        </w:rPr>
                        <w:t>Ability to work remot</w:t>
                      </w:r>
                      <w:r w:rsidR="009046F5">
                        <w:rPr>
                          <w:rFonts w:ascii="Arial" w:hAnsi="Arial" w:cs="Arial"/>
                          <w:sz w:val="20"/>
                          <w:szCs w:val="20"/>
                        </w:rPr>
                        <w:t>ely -T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ravel and</w:t>
                      </w:r>
                      <w:r w:rsidR="009046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overnight stays may be required)</w:t>
                      </w:r>
                    </w:p>
                  </w:txbxContent>
                </v:textbox>
              </v:shape>
            </w:pict>
          </mc:Fallback>
        </mc:AlternateContent>
      </w:r>
    </w:p>
    <w:p w14:paraId="1525E441" w14:textId="77777777" w:rsidR="00D04A5D" w:rsidRPr="0098777D" w:rsidRDefault="00D04A5D" w:rsidP="00D04A5D">
      <w:pPr>
        <w:spacing w:after="0" w:line="240" w:lineRule="auto"/>
        <w:jc w:val="center"/>
        <w:rPr>
          <w:rFonts w:cstheme="minorHAnsi"/>
          <w:b/>
        </w:rPr>
      </w:pPr>
    </w:p>
    <w:p w14:paraId="69B2545F" w14:textId="77777777" w:rsidR="00D04A5D" w:rsidRPr="0098777D" w:rsidRDefault="00D04A5D" w:rsidP="00D04A5D">
      <w:pPr>
        <w:spacing w:after="0" w:line="240" w:lineRule="auto"/>
        <w:rPr>
          <w:rFonts w:cstheme="minorHAnsi"/>
        </w:rPr>
      </w:pPr>
    </w:p>
    <w:p w14:paraId="795BBAA4" w14:textId="77777777" w:rsidR="00D04A5D" w:rsidRDefault="00D04A5D" w:rsidP="00D04A5D">
      <w:pPr>
        <w:spacing w:after="0" w:line="240" w:lineRule="auto"/>
        <w:rPr>
          <w:rFonts w:cstheme="minorHAnsi"/>
          <w:b/>
        </w:rPr>
      </w:pPr>
    </w:p>
    <w:p w14:paraId="4F1428A1" w14:textId="77777777" w:rsidR="00D04A5D" w:rsidRPr="0098777D" w:rsidRDefault="00D04A5D" w:rsidP="00D04A5D">
      <w:pPr>
        <w:spacing w:after="0" w:line="240" w:lineRule="auto"/>
        <w:rPr>
          <w:rFonts w:cstheme="minorHAnsi"/>
          <w:b/>
        </w:rPr>
      </w:pPr>
    </w:p>
    <w:p w14:paraId="5367767D" w14:textId="77777777" w:rsidR="00D04A5D" w:rsidRDefault="00D04A5D" w:rsidP="00D04A5D">
      <w:pPr>
        <w:spacing w:after="0" w:line="240" w:lineRule="auto"/>
        <w:rPr>
          <w:rFonts w:cstheme="minorHAnsi"/>
          <w:b/>
        </w:rPr>
      </w:pPr>
    </w:p>
    <w:p w14:paraId="4339769F" w14:textId="77777777" w:rsidR="00D04A5D" w:rsidRDefault="00D04A5D" w:rsidP="00D04A5D">
      <w:pPr>
        <w:spacing w:after="0" w:line="240" w:lineRule="auto"/>
        <w:rPr>
          <w:rFonts w:cstheme="minorHAnsi"/>
          <w:b/>
        </w:rPr>
      </w:pPr>
    </w:p>
    <w:p w14:paraId="22DD4615" w14:textId="77777777" w:rsidR="00EB756D" w:rsidRDefault="00EB756D" w:rsidP="00D04A5D">
      <w:pPr>
        <w:spacing w:after="0" w:line="240" w:lineRule="auto"/>
        <w:rPr>
          <w:rFonts w:cstheme="minorHAnsi"/>
          <w:b/>
        </w:rPr>
      </w:pPr>
    </w:p>
    <w:p w14:paraId="45D38A89" w14:textId="77777777" w:rsidR="00EB756D" w:rsidRDefault="00EB756D" w:rsidP="00D04A5D">
      <w:pPr>
        <w:spacing w:after="0" w:line="240" w:lineRule="auto"/>
        <w:rPr>
          <w:rFonts w:cstheme="minorHAnsi"/>
          <w:b/>
        </w:rPr>
      </w:pPr>
    </w:p>
    <w:p w14:paraId="0E888A1B" w14:textId="1DD66AFF" w:rsidR="00D04A5D" w:rsidRPr="0098777D" w:rsidRDefault="00D04A5D" w:rsidP="00D04A5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Role</w:t>
      </w:r>
      <w:r w:rsidRPr="0098777D">
        <w:rPr>
          <w:rFonts w:cstheme="minorHAnsi"/>
          <w:b/>
        </w:rPr>
        <w:t xml:space="preserve"> Summary</w:t>
      </w:r>
    </w:p>
    <w:p w14:paraId="2726E735" w14:textId="77777777" w:rsidR="00D04A5D" w:rsidRDefault="00D04A5D" w:rsidP="00D04A5D">
      <w:pPr>
        <w:spacing w:after="0" w:line="240" w:lineRule="auto"/>
        <w:rPr>
          <w:rFonts w:cstheme="minorHAnsi"/>
        </w:rPr>
      </w:pPr>
    </w:p>
    <w:p w14:paraId="0A0316C5" w14:textId="77777777" w:rsidR="00BF67DB" w:rsidRDefault="00BF67DB" w:rsidP="00BF67DB">
      <w:pPr>
        <w:rPr>
          <w:rFonts w:ascii="Calibri" w:hAnsi="Calibri" w:cs="Arial"/>
          <w:szCs w:val="24"/>
        </w:rPr>
      </w:pPr>
      <w:r w:rsidRPr="00DD3251">
        <w:rPr>
          <w:rFonts w:ascii="Calibri" w:hAnsi="Calibri" w:cs="Arial"/>
          <w:szCs w:val="24"/>
        </w:rPr>
        <w:t xml:space="preserve">The Company Secretary looks after all </w:t>
      </w:r>
      <w:r>
        <w:rPr>
          <w:rFonts w:ascii="Calibri" w:hAnsi="Calibri" w:cs="Arial"/>
          <w:szCs w:val="24"/>
        </w:rPr>
        <w:t>NHSP</w:t>
      </w:r>
      <w:r w:rsidRPr="00DD3251">
        <w:rPr>
          <w:rFonts w:ascii="Calibri" w:hAnsi="Calibri" w:cs="Arial"/>
          <w:szCs w:val="24"/>
        </w:rPr>
        <w:t xml:space="preserve">’s Legal, Compliance, Governance, Risk management, Internal Audit, Data Protection, Company Secretarial and </w:t>
      </w:r>
      <w:r>
        <w:rPr>
          <w:rFonts w:ascii="Calibri" w:hAnsi="Calibri" w:cs="Arial"/>
          <w:szCs w:val="24"/>
        </w:rPr>
        <w:t>Governance</w:t>
      </w:r>
      <w:r w:rsidRPr="00DD3251">
        <w:rPr>
          <w:rFonts w:ascii="Calibri" w:hAnsi="Calibri" w:cs="Arial"/>
          <w:szCs w:val="24"/>
        </w:rPr>
        <w:t xml:space="preserve">. </w:t>
      </w:r>
      <w:r>
        <w:rPr>
          <w:rFonts w:ascii="Calibri" w:hAnsi="Calibri" w:cs="Arial"/>
          <w:szCs w:val="24"/>
        </w:rPr>
        <w:t xml:space="preserve"> </w:t>
      </w:r>
    </w:p>
    <w:p w14:paraId="4CCA440E" w14:textId="107C91A6" w:rsidR="00BF67DB" w:rsidRDefault="00BF67DB" w:rsidP="00BF67DB">
      <w:pPr>
        <w:rPr>
          <w:rFonts w:ascii="Calibri" w:hAnsi="Calibri" w:cs="Arial"/>
          <w:szCs w:val="24"/>
        </w:rPr>
      </w:pPr>
      <w:r w:rsidRPr="00AD515A">
        <w:rPr>
          <w:rFonts w:ascii="Calibri" w:hAnsi="Calibri" w:cs="Arial"/>
          <w:szCs w:val="24"/>
        </w:rPr>
        <w:t xml:space="preserve">The </w:t>
      </w:r>
      <w:r w:rsidR="00F26BB4" w:rsidRPr="00AD515A">
        <w:rPr>
          <w:rFonts w:ascii="Calibri" w:hAnsi="Calibri" w:cs="Arial"/>
          <w:szCs w:val="24"/>
        </w:rPr>
        <w:t>Governance and Paralegal Assistant</w:t>
      </w:r>
      <w:r w:rsidRPr="00AD515A">
        <w:rPr>
          <w:rFonts w:ascii="Calibri" w:hAnsi="Calibri" w:cs="Arial"/>
          <w:szCs w:val="24"/>
        </w:rPr>
        <w:t xml:space="preserve"> will be responsible for providing support to the </w:t>
      </w:r>
      <w:r w:rsidRPr="00AD515A">
        <w:rPr>
          <w:rFonts w:ascii="Calibri" w:hAnsi="Calibri" w:cs="Arial"/>
          <w:bCs/>
          <w:szCs w:val="24"/>
        </w:rPr>
        <w:t xml:space="preserve">Senior </w:t>
      </w:r>
      <w:r w:rsidR="00F26BB4" w:rsidRPr="00AD515A">
        <w:rPr>
          <w:rFonts w:ascii="Calibri" w:hAnsi="Calibri" w:cs="Arial"/>
          <w:bCs/>
          <w:szCs w:val="24"/>
        </w:rPr>
        <w:t>Governance Paralegal</w:t>
      </w:r>
      <w:r w:rsidRPr="00AD515A">
        <w:rPr>
          <w:rFonts w:ascii="Calibri" w:hAnsi="Calibri" w:cs="Arial"/>
          <w:bCs/>
          <w:szCs w:val="24"/>
        </w:rPr>
        <w:t xml:space="preserve"> Assistant to ensure all NHSP’s secretariat, corporate governance</w:t>
      </w:r>
      <w:r w:rsidR="000D6C61">
        <w:rPr>
          <w:rFonts w:ascii="Calibri" w:hAnsi="Calibri" w:cs="Arial"/>
          <w:bCs/>
          <w:szCs w:val="24"/>
        </w:rPr>
        <w:t>, legal</w:t>
      </w:r>
      <w:r w:rsidRPr="00AD515A">
        <w:rPr>
          <w:rFonts w:ascii="Calibri" w:hAnsi="Calibri" w:cs="Arial"/>
          <w:bCs/>
          <w:szCs w:val="24"/>
        </w:rPr>
        <w:t xml:space="preserve"> and</w:t>
      </w:r>
      <w:r w:rsidRPr="004B4DBC">
        <w:rPr>
          <w:rFonts w:ascii="Calibri" w:hAnsi="Calibri" w:cs="Arial"/>
          <w:bCs/>
          <w:szCs w:val="24"/>
        </w:rPr>
        <w:t xml:space="preserve"> compliance fu</w:t>
      </w:r>
      <w:r w:rsidRPr="00463BAA">
        <w:rPr>
          <w:rFonts w:ascii="Calibri" w:hAnsi="Calibri" w:cs="Arial"/>
          <w:szCs w:val="24"/>
        </w:rPr>
        <w:t>nctions are completed effectively and efficiently.  This new role will have exposur</w:t>
      </w:r>
      <w:r>
        <w:rPr>
          <w:rFonts w:ascii="Calibri" w:hAnsi="Calibri" w:cs="Arial"/>
          <w:szCs w:val="24"/>
        </w:rPr>
        <w:t xml:space="preserve">e to all parts of the business </w:t>
      </w:r>
      <w:r w:rsidRPr="00463BAA">
        <w:rPr>
          <w:rFonts w:ascii="Calibri" w:hAnsi="Calibri" w:cs="Arial"/>
          <w:szCs w:val="24"/>
        </w:rPr>
        <w:t xml:space="preserve">and be </w:t>
      </w:r>
      <w:r>
        <w:rPr>
          <w:rFonts w:ascii="Calibri" w:hAnsi="Calibri" w:cs="Arial"/>
          <w:szCs w:val="24"/>
        </w:rPr>
        <w:t xml:space="preserve">a part of NHSP’s </w:t>
      </w:r>
      <w:r w:rsidRPr="00463BAA">
        <w:rPr>
          <w:rFonts w:ascii="Calibri" w:hAnsi="Calibri" w:cs="Arial"/>
          <w:szCs w:val="24"/>
        </w:rPr>
        <w:t>governance arrangements.</w:t>
      </w:r>
    </w:p>
    <w:p w14:paraId="47FEA4A7" w14:textId="3DFEE791" w:rsidR="00D04A5D" w:rsidRPr="008437A0" w:rsidRDefault="00D04A5D" w:rsidP="00D04A5D">
      <w:pPr>
        <w:pStyle w:val="ListBullet"/>
        <w:numPr>
          <w:ilvl w:val="0"/>
          <w:numId w:val="0"/>
        </w:numPr>
        <w:spacing w:line="240" w:lineRule="auto"/>
        <w:rPr>
          <w:rFonts w:asciiTheme="minorHAnsi" w:eastAsia="Calibri" w:hAnsiTheme="minorHAnsi" w:cstheme="minorHAnsi"/>
          <w:bCs w:val="0"/>
          <w:kern w:val="0"/>
          <w:sz w:val="22"/>
          <w:szCs w:val="22"/>
        </w:rPr>
      </w:pPr>
    </w:p>
    <w:p w14:paraId="0EFF6C31" w14:textId="3E26041D" w:rsidR="00D04A5D" w:rsidRPr="008437A0" w:rsidRDefault="00D04A5D" w:rsidP="00D04A5D">
      <w:pPr>
        <w:spacing w:after="0" w:line="240" w:lineRule="auto"/>
        <w:rPr>
          <w:rFonts w:cstheme="minorHAnsi"/>
          <w:b/>
        </w:rPr>
      </w:pPr>
    </w:p>
    <w:p w14:paraId="77E65F40" w14:textId="0EEB65C4" w:rsidR="00D04A5D" w:rsidRPr="008437A0" w:rsidRDefault="00D04A5D" w:rsidP="00D04A5D">
      <w:pPr>
        <w:spacing w:after="0" w:line="240" w:lineRule="auto"/>
        <w:rPr>
          <w:rFonts w:cstheme="minorHAnsi"/>
          <w:b/>
        </w:rPr>
      </w:pPr>
      <w:r w:rsidRPr="008437A0">
        <w:rPr>
          <w:rFonts w:cstheme="minorHAnsi"/>
          <w:b/>
        </w:rPr>
        <w:t>Organisational Position (Illustrative)</w:t>
      </w:r>
    </w:p>
    <w:p w14:paraId="5BE11714" w14:textId="77ABCF71" w:rsidR="00D04A5D" w:rsidRPr="008437A0" w:rsidRDefault="00AD515A" w:rsidP="00D04A5D">
      <w:pPr>
        <w:spacing w:after="0" w:line="240" w:lineRule="auto"/>
        <w:rPr>
          <w:rFonts w:cstheme="minorHAns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E20810" wp14:editId="23B75345">
            <wp:simplePos x="0" y="0"/>
            <wp:positionH relativeFrom="column">
              <wp:posOffset>0</wp:posOffset>
            </wp:positionH>
            <wp:positionV relativeFrom="paragraph">
              <wp:posOffset>4482465</wp:posOffset>
            </wp:positionV>
            <wp:extent cx="4371975" cy="3303905"/>
            <wp:effectExtent l="0" t="0" r="9525" b="0"/>
            <wp:wrapTopAndBottom/>
            <wp:docPr id="912915945" name="Picture 1" descr="A diagram of company secreta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915945" name="Picture 1" descr="A diagram of company secretar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3F4BC8" w14:textId="4575F4E7" w:rsidR="00D04A5D" w:rsidRPr="008437A0" w:rsidRDefault="00D04A5D" w:rsidP="00D04A5D">
      <w:pPr>
        <w:spacing w:after="0" w:line="240" w:lineRule="auto"/>
        <w:rPr>
          <w:rFonts w:cstheme="minorHAnsi"/>
          <w:b/>
        </w:rPr>
      </w:pPr>
    </w:p>
    <w:p w14:paraId="38AA9AEA" w14:textId="369CDD0D" w:rsidR="00D04A5D" w:rsidRPr="008437A0" w:rsidRDefault="004E1877" w:rsidP="00D04A5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Key </w:t>
      </w:r>
      <w:r w:rsidR="00D04A5D" w:rsidRPr="008437A0">
        <w:rPr>
          <w:rFonts w:cstheme="minorHAnsi"/>
          <w:b/>
        </w:rPr>
        <w:t>Responsibilities</w:t>
      </w:r>
      <w:r>
        <w:rPr>
          <w:rFonts w:cstheme="minorHAnsi"/>
          <w:b/>
        </w:rPr>
        <w:t xml:space="preserve"> &amp; Accountabilities</w:t>
      </w:r>
    </w:p>
    <w:p w14:paraId="0405D881" w14:textId="77777777" w:rsidR="00D04A5D" w:rsidRPr="008437A0" w:rsidRDefault="00D04A5D" w:rsidP="00D04A5D">
      <w:pPr>
        <w:spacing w:after="0" w:line="240" w:lineRule="auto"/>
        <w:rPr>
          <w:rFonts w:cstheme="minorHAnsi"/>
        </w:rPr>
      </w:pPr>
    </w:p>
    <w:p w14:paraId="6DCFC6EE" w14:textId="77777777" w:rsidR="009B06EC" w:rsidRPr="00680A15" w:rsidRDefault="009B06EC" w:rsidP="009B06EC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Governance/ Company Secretarial</w:t>
      </w:r>
    </w:p>
    <w:p w14:paraId="570F7DFD" w14:textId="77777777" w:rsidR="009B06EC" w:rsidRDefault="009B06EC" w:rsidP="009B06E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szCs w:val="24"/>
        </w:rPr>
      </w:pPr>
      <w:r w:rsidRPr="00463BAA">
        <w:rPr>
          <w:rFonts w:ascii="Calibri" w:hAnsi="Calibri" w:cs="Arial"/>
          <w:szCs w:val="24"/>
        </w:rPr>
        <w:t xml:space="preserve">The key responsibility of this role will be supporting the </w:t>
      </w:r>
      <w:r w:rsidRPr="004B4DBC">
        <w:rPr>
          <w:rFonts w:ascii="Calibri" w:hAnsi="Calibri" w:cs="Arial"/>
          <w:bCs/>
          <w:szCs w:val="24"/>
        </w:rPr>
        <w:t xml:space="preserve">Senior Company Secretarial Assistant </w:t>
      </w:r>
      <w:r w:rsidRPr="00463BAA">
        <w:rPr>
          <w:rFonts w:ascii="Calibri" w:hAnsi="Calibri" w:cs="Arial"/>
          <w:szCs w:val="24"/>
        </w:rPr>
        <w:t>in the effective and efficient provision of secretariat services to the Board, its sub-committees and the Executive Team including preparing agendas, co-ordinating the production of papers and minutes, record-keeping and ensuring that there is effective follow through on all relevant ma</w:t>
      </w:r>
      <w:r>
        <w:rPr>
          <w:rFonts w:ascii="Calibri" w:hAnsi="Calibri" w:cs="Arial"/>
          <w:szCs w:val="24"/>
        </w:rPr>
        <w:t>tters arising and action points.</w:t>
      </w:r>
    </w:p>
    <w:p w14:paraId="0861318C" w14:textId="77777777" w:rsidR="009B06EC" w:rsidRDefault="009B06EC" w:rsidP="009B06E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szCs w:val="24"/>
        </w:rPr>
      </w:pPr>
      <w:r w:rsidRPr="00463BAA">
        <w:rPr>
          <w:rFonts w:ascii="Calibri" w:hAnsi="Calibri" w:cs="Arial"/>
          <w:szCs w:val="24"/>
        </w:rPr>
        <w:t>Attending</w:t>
      </w:r>
      <w:r>
        <w:rPr>
          <w:rFonts w:ascii="Calibri" w:hAnsi="Calibri" w:cs="Arial"/>
          <w:szCs w:val="24"/>
        </w:rPr>
        <w:t xml:space="preserve"> </w:t>
      </w:r>
      <w:r w:rsidRPr="00463BAA">
        <w:rPr>
          <w:rFonts w:ascii="Calibri" w:hAnsi="Calibri" w:cs="Arial"/>
          <w:szCs w:val="24"/>
        </w:rPr>
        <w:t xml:space="preserve">meetings of the </w:t>
      </w:r>
      <w:r>
        <w:rPr>
          <w:rFonts w:ascii="Calibri" w:hAnsi="Calibri" w:cs="Arial"/>
          <w:szCs w:val="24"/>
        </w:rPr>
        <w:t>NHSP Board</w:t>
      </w:r>
      <w:r w:rsidRPr="00463BAA">
        <w:rPr>
          <w:rFonts w:ascii="Calibri" w:hAnsi="Calibri" w:cs="Arial"/>
          <w:szCs w:val="24"/>
        </w:rPr>
        <w:t xml:space="preserve"> and its committees and taking minutes</w:t>
      </w:r>
      <w:r>
        <w:rPr>
          <w:rFonts w:ascii="Calibri" w:hAnsi="Calibri" w:cs="Arial"/>
          <w:szCs w:val="24"/>
        </w:rPr>
        <w:t xml:space="preserve"> where required</w:t>
      </w:r>
    </w:p>
    <w:p w14:paraId="13B68B26" w14:textId="77777777" w:rsidR="009B06EC" w:rsidRPr="00463BAA" w:rsidRDefault="009B06EC" w:rsidP="009B06E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szCs w:val="24"/>
        </w:rPr>
      </w:pPr>
      <w:r w:rsidRPr="00463BAA">
        <w:rPr>
          <w:rFonts w:ascii="Calibri" w:hAnsi="Calibri" w:cs="Arial"/>
          <w:szCs w:val="24"/>
        </w:rPr>
        <w:t>Delivering a comprehensive range of support activiti</w:t>
      </w:r>
      <w:r>
        <w:rPr>
          <w:rFonts w:ascii="Calibri" w:hAnsi="Calibri" w:cs="Arial"/>
          <w:szCs w:val="24"/>
        </w:rPr>
        <w:t xml:space="preserve">es, proactively troubleshooting </w:t>
      </w:r>
      <w:r w:rsidRPr="00463BAA">
        <w:rPr>
          <w:rFonts w:ascii="Calibri" w:hAnsi="Calibri" w:cs="Arial"/>
          <w:szCs w:val="24"/>
        </w:rPr>
        <w:t>and resolving issues which arise to allow the Secretariat to deliver in line with expectations</w:t>
      </w:r>
    </w:p>
    <w:p w14:paraId="5D04E8A0" w14:textId="483E640B" w:rsidR="009B06EC" w:rsidRDefault="009B06EC" w:rsidP="057CCCF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</w:rPr>
      </w:pPr>
      <w:r w:rsidRPr="057CCCF6">
        <w:rPr>
          <w:rFonts w:ascii="Calibri" w:hAnsi="Calibri" w:cs="Arial"/>
        </w:rPr>
        <w:t xml:space="preserve">Working with the </w:t>
      </w:r>
      <w:r w:rsidR="5434FA55" w:rsidRPr="057CCCF6">
        <w:rPr>
          <w:rFonts w:ascii="Calibri" w:hAnsi="Calibri" w:cs="Arial"/>
        </w:rPr>
        <w:t xml:space="preserve">Company Secretary’s EA and </w:t>
      </w:r>
      <w:r w:rsidRPr="057CCCF6">
        <w:rPr>
          <w:rFonts w:ascii="Calibri" w:hAnsi="Calibri" w:cs="Arial"/>
        </w:rPr>
        <w:t xml:space="preserve">CEO’s </w:t>
      </w:r>
      <w:r w:rsidR="09BBA735" w:rsidRPr="057CCCF6">
        <w:rPr>
          <w:rFonts w:ascii="Calibri" w:hAnsi="Calibri" w:cs="Arial"/>
        </w:rPr>
        <w:t xml:space="preserve">EA </w:t>
      </w:r>
      <w:r w:rsidRPr="057CCCF6">
        <w:rPr>
          <w:rFonts w:ascii="Calibri" w:hAnsi="Calibri" w:cs="Arial"/>
        </w:rPr>
        <w:t>to ensure that all relevant scheduling activities are carried out, including organising all aspects of NHSP Board and other meetings and ensuring all involved are aware of upcoming commitments and responsibilities</w:t>
      </w:r>
    </w:p>
    <w:p w14:paraId="205D2854" w14:textId="77777777" w:rsidR="009B06EC" w:rsidRDefault="009B06EC" w:rsidP="009B06E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szCs w:val="24"/>
        </w:rPr>
      </w:pPr>
      <w:r w:rsidRPr="00463BAA">
        <w:rPr>
          <w:rFonts w:ascii="Calibri" w:hAnsi="Calibri" w:cs="Arial"/>
          <w:szCs w:val="24"/>
        </w:rPr>
        <w:t>Collating, reviewing and preparing</w:t>
      </w:r>
      <w:r>
        <w:rPr>
          <w:rFonts w:ascii="Calibri" w:hAnsi="Calibri" w:cs="Arial"/>
          <w:szCs w:val="24"/>
        </w:rPr>
        <w:t xml:space="preserve"> </w:t>
      </w:r>
      <w:r w:rsidRPr="00463BAA">
        <w:rPr>
          <w:rFonts w:ascii="Calibri" w:hAnsi="Calibri" w:cs="Arial"/>
          <w:szCs w:val="24"/>
        </w:rPr>
        <w:t>a</w:t>
      </w:r>
      <w:r>
        <w:rPr>
          <w:rFonts w:ascii="Calibri" w:hAnsi="Calibri" w:cs="Arial"/>
          <w:szCs w:val="24"/>
        </w:rPr>
        <w:t xml:space="preserve"> </w:t>
      </w:r>
      <w:r w:rsidRPr="00463BAA">
        <w:rPr>
          <w:rFonts w:ascii="Calibri" w:hAnsi="Calibri" w:cs="Arial"/>
          <w:szCs w:val="24"/>
        </w:rPr>
        <w:t>range of papers and correspondence, proactively identifying and</w:t>
      </w:r>
      <w:r>
        <w:rPr>
          <w:rFonts w:ascii="Calibri" w:hAnsi="Calibri" w:cs="Arial"/>
          <w:szCs w:val="24"/>
        </w:rPr>
        <w:t xml:space="preserve"> </w:t>
      </w:r>
      <w:r w:rsidRPr="00463BAA">
        <w:rPr>
          <w:rFonts w:ascii="Calibri" w:hAnsi="Calibri" w:cs="Arial"/>
          <w:szCs w:val="24"/>
        </w:rPr>
        <w:t>distilling per</w:t>
      </w:r>
      <w:r>
        <w:rPr>
          <w:rFonts w:ascii="Calibri" w:hAnsi="Calibri" w:cs="Arial"/>
          <w:szCs w:val="24"/>
        </w:rPr>
        <w:t>tinent issues where appropriate</w:t>
      </w:r>
    </w:p>
    <w:p w14:paraId="30E0EF11" w14:textId="77777777" w:rsidR="009B06EC" w:rsidRDefault="009B06EC" w:rsidP="009B06E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szCs w:val="24"/>
        </w:rPr>
      </w:pPr>
      <w:r w:rsidRPr="00463BAA">
        <w:rPr>
          <w:rFonts w:ascii="Calibri" w:hAnsi="Calibri" w:cs="Arial"/>
          <w:szCs w:val="24"/>
        </w:rPr>
        <w:t xml:space="preserve">Managing projects, researching and preparing appropriate reports or presentations </w:t>
      </w:r>
      <w:r>
        <w:rPr>
          <w:rFonts w:ascii="Calibri" w:hAnsi="Calibri" w:cs="Arial"/>
          <w:szCs w:val="24"/>
        </w:rPr>
        <w:t>independently</w:t>
      </w:r>
    </w:p>
    <w:p w14:paraId="40401CC4" w14:textId="77777777" w:rsidR="009B06EC" w:rsidRDefault="009B06EC" w:rsidP="009B06E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szCs w:val="24"/>
        </w:rPr>
      </w:pPr>
      <w:r w:rsidRPr="00463BAA">
        <w:rPr>
          <w:rFonts w:ascii="Calibri" w:hAnsi="Calibri" w:cs="Arial"/>
          <w:szCs w:val="24"/>
        </w:rPr>
        <w:t>Researching, prioritising and following</w:t>
      </w:r>
      <w:r>
        <w:rPr>
          <w:rFonts w:ascii="Calibri" w:hAnsi="Calibri" w:cs="Arial"/>
          <w:szCs w:val="24"/>
        </w:rPr>
        <w:t xml:space="preserve"> </w:t>
      </w:r>
      <w:r w:rsidRPr="00463BAA">
        <w:rPr>
          <w:rFonts w:ascii="Calibri" w:hAnsi="Calibri" w:cs="Arial"/>
          <w:szCs w:val="24"/>
        </w:rPr>
        <w:t>up on incoming issues and concerns for</w:t>
      </w:r>
      <w:r>
        <w:rPr>
          <w:rFonts w:ascii="Calibri" w:hAnsi="Calibri" w:cs="Arial"/>
          <w:szCs w:val="24"/>
        </w:rPr>
        <w:t xml:space="preserve"> </w:t>
      </w:r>
      <w:r w:rsidRPr="00463BAA">
        <w:rPr>
          <w:rFonts w:ascii="Calibri" w:hAnsi="Calibri" w:cs="Arial"/>
          <w:szCs w:val="24"/>
        </w:rPr>
        <w:t>the Secretariat</w:t>
      </w:r>
    </w:p>
    <w:p w14:paraId="769C70E1" w14:textId="77777777" w:rsidR="009B06EC" w:rsidRDefault="009B06EC" w:rsidP="009B06E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szCs w:val="24"/>
        </w:rPr>
      </w:pPr>
      <w:r w:rsidRPr="00463BAA">
        <w:rPr>
          <w:rFonts w:ascii="Calibri" w:hAnsi="Calibri" w:cs="Arial"/>
          <w:szCs w:val="24"/>
        </w:rPr>
        <w:t>Reviewing and improving operating practices within the Secretariat to ensure it operates to i</w:t>
      </w:r>
      <w:r>
        <w:rPr>
          <w:rFonts w:ascii="Calibri" w:hAnsi="Calibri" w:cs="Arial"/>
          <w:szCs w:val="24"/>
        </w:rPr>
        <w:t xml:space="preserve">ts optimum </w:t>
      </w:r>
    </w:p>
    <w:p w14:paraId="6AA3543B" w14:textId="77777777" w:rsidR="009B06EC" w:rsidRPr="006A04E2" w:rsidRDefault="009B06EC" w:rsidP="009B06E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b/>
          <w:szCs w:val="24"/>
        </w:rPr>
      </w:pPr>
      <w:r w:rsidRPr="00463BAA">
        <w:rPr>
          <w:rFonts w:ascii="Calibri" w:hAnsi="Calibri" w:cs="Arial"/>
          <w:szCs w:val="24"/>
        </w:rPr>
        <w:t>Set up and manage agreed communication system and protocols to ensure consistent</w:t>
      </w:r>
      <w:r>
        <w:rPr>
          <w:rFonts w:ascii="Calibri" w:hAnsi="Calibri" w:cs="Arial"/>
          <w:szCs w:val="24"/>
        </w:rPr>
        <w:t xml:space="preserve"> </w:t>
      </w:r>
      <w:r w:rsidRPr="00463BAA">
        <w:rPr>
          <w:rFonts w:ascii="Calibri" w:hAnsi="Calibri" w:cs="Arial"/>
          <w:szCs w:val="24"/>
        </w:rPr>
        <w:t>standards in all communications from the Secretariat</w:t>
      </w:r>
    </w:p>
    <w:p w14:paraId="0A51A487" w14:textId="77777777" w:rsidR="00D04A5D" w:rsidRPr="008437A0" w:rsidRDefault="00D04A5D" w:rsidP="00D04A5D">
      <w:pPr>
        <w:spacing w:after="0" w:line="240" w:lineRule="auto"/>
        <w:rPr>
          <w:rFonts w:cstheme="minorHAnsi"/>
          <w:b/>
        </w:rPr>
      </w:pPr>
    </w:p>
    <w:p w14:paraId="58C89290" w14:textId="77777777" w:rsidR="00CC5D71" w:rsidRDefault="00CC5D71" w:rsidP="00D04A5D">
      <w:pPr>
        <w:spacing w:after="0" w:line="240" w:lineRule="auto"/>
        <w:rPr>
          <w:rFonts w:cstheme="minorHAnsi"/>
          <w:b/>
        </w:rPr>
      </w:pPr>
    </w:p>
    <w:p w14:paraId="792189C9" w14:textId="6BF95F44" w:rsidR="00D04A5D" w:rsidRPr="008437A0" w:rsidRDefault="00391FA4" w:rsidP="00D04A5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Paralegal</w:t>
      </w:r>
    </w:p>
    <w:p w14:paraId="16AFCD72" w14:textId="77777777" w:rsidR="00D04A5D" w:rsidRPr="008437A0" w:rsidRDefault="00D04A5D" w:rsidP="00D04A5D">
      <w:pPr>
        <w:spacing w:after="0" w:line="240" w:lineRule="auto"/>
        <w:rPr>
          <w:rFonts w:cstheme="minorHAnsi"/>
          <w:b/>
        </w:rPr>
      </w:pPr>
    </w:p>
    <w:p w14:paraId="19A8F5AD" w14:textId="77777777" w:rsidR="00CB0CF1" w:rsidRPr="006B11B1" w:rsidRDefault="00CB0CF1" w:rsidP="0074685B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textAlignment w:val="baseline"/>
        <w:rPr>
          <w:rFonts w:cstheme="minorHAnsi"/>
        </w:rPr>
      </w:pPr>
      <w:r w:rsidRPr="006B11B1">
        <w:rPr>
          <w:rFonts w:cstheme="minorHAnsi"/>
        </w:rPr>
        <w:t>Conduct legal research on various topics, providing summaries and reports to the legal team.</w:t>
      </w:r>
    </w:p>
    <w:p w14:paraId="01E5A393" w14:textId="77777777" w:rsidR="00CB0CF1" w:rsidRPr="006B11B1" w:rsidRDefault="00CB0CF1" w:rsidP="0074685B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textAlignment w:val="baseline"/>
        <w:rPr>
          <w:rFonts w:cstheme="minorHAnsi"/>
        </w:rPr>
      </w:pPr>
      <w:r w:rsidRPr="006B11B1">
        <w:rPr>
          <w:rFonts w:cstheme="minorHAnsi"/>
        </w:rPr>
        <w:t>Draft and review contracts, agreements, and other legal documents.</w:t>
      </w:r>
    </w:p>
    <w:p w14:paraId="61C0FAF1" w14:textId="77777777" w:rsidR="00CB0CF1" w:rsidRPr="006B11B1" w:rsidRDefault="00CB0CF1" w:rsidP="0074685B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textAlignment w:val="baseline"/>
        <w:rPr>
          <w:rFonts w:cstheme="minorHAnsi"/>
        </w:rPr>
      </w:pPr>
      <w:r w:rsidRPr="006B11B1">
        <w:rPr>
          <w:rFonts w:cstheme="minorHAnsi"/>
        </w:rPr>
        <w:t>Assist in the preparation of regulatory filings</w:t>
      </w:r>
    </w:p>
    <w:p w14:paraId="4367E6C4" w14:textId="705D5EC7" w:rsidR="00CB0CF1" w:rsidRDefault="00CB0CF1" w:rsidP="0074685B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textAlignment w:val="baseline"/>
        <w:rPr>
          <w:rFonts w:cstheme="minorHAnsi"/>
        </w:rPr>
      </w:pPr>
      <w:r w:rsidRPr="006B11B1">
        <w:rPr>
          <w:rFonts w:cstheme="minorHAnsi"/>
        </w:rPr>
        <w:t>Support the legal team in managing case files, including organizing documents, tracking deadlines</w:t>
      </w:r>
    </w:p>
    <w:p w14:paraId="269A646E" w14:textId="77777777" w:rsidR="00CC5D71" w:rsidRPr="008C67FA" w:rsidRDefault="00CC5D71" w:rsidP="0074685B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textAlignment w:val="baseline"/>
        <w:rPr>
          <w:rFonts w:cstheme="minorHAnsi"/>
        </w:rPr>
      </w:pPr>
      <w:r w:rsidRPr="008C67FA">
        <w:rPr>
          <w:rFonts w:cstheme="minorHAnsi"/>
        </w:rPr>
        <w:t>Liaise with external counsel and other stakeholders on ongoing contracts and legal matters.</w:t>
      </w:r>
    </w:p>
    <w:p w14:paraId="1AF43B79" w14:textId="6A2D6E9D" w:rsidR="00CC5D71" w:rsidRPr="00CC5D71" w:rsidRDefault="00CC5D71" w:rsidP="0074685B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textAlignment w:val="baseline"/>
        <w:rPr>
          <w:rFonts w:cstheme="minorHAnsi"/>
          <w:b/>
          <w:szCs w:val="24"/>
        </w:rPr>
      </w:pPr>
      <w:r w:rsidRPr="006B11B1">
        <w:rPr>
          <w:rFonts w:cstheme="minorHAnsi"/>
        </w:rPr>
        <w:t>Provide general administrative support to the legal department</w:t>
      </w:r>
    </w:p>
    <w:p w14:paraId="51BE78BB" w14:textId="77777777" w:rsidR="00D04A5D" w:rsidRPr="008437A0" w:rsidRDefault="00D04A5D" w:rsidP="00D04A5D">
      <w:pPr>
        <w:rPr>
          <w:rFonts w:cstheme="minorHAnsi"/>
          <w:b/>
        </w:rPr>
      </w:pPr>
    </w:p>
    <w:p w14:paraId="132A7BD2" w14:textId="77777777" w:rsidR="00D04A5D" w:rsidRPr="008437A0" w:rsidRDefault="00D04A5D" w:rsidP="00D04A5D">
      <w:pPr>
        <w:rPr>
          <w:rFonts w:cstheme="minorHAnsi"/>
          <w:b/>
        </w:rPr>
      </w:pPr>
      <w:r w:rsidRPr="008437A0">
        <w:rPr>
          <w:rFonts w:cstheme="minorHAnsi"/>
          <w:b/>
        </w:rPr>
        <w:t>Key Values:</w:t>
      </w:r>
    </w:p>
    <w:p w14:paraId="5FDCF19E" w14:textId="77777777" w:rsidR="00D04A5D" w:rsidRPr="008437A0" w:rsidRDefault="00D04A5D" w:rsidP="00D04A5D">
      <w:pPr>
        <w:pStyle w:val="BodyTextIndent"/>
        <w:ind w:left="0"/>
        <w:rPr>
          <w:rFonts w:asciiTheme="minorHAnsi" w:hAnsiTheme="minorHAnsi" w:cstheme="minorHAnsi"/>
        </w:rPr>
      </w:pPr>
      <w:r w:rsidRPr="008437A0">
        <w:rPr>
          <w:rFonts w:asciiTheme="minorHAnsi" w:hAnsiTheme="minorHAnsi" w:cstheme="minorHAnsi"/>
        </w:rPr>
        <w:t xml:space="preserve">In addition to undertaking the duties as outlined above, the job holder will be expected to fully adhere to the following: </w:t>
      </w:r>
    </w:p>
    <w:p w14:paraId="3A2E1B6E" w14:textId="77777777" w:rsidR="00D04A5D" w:rsidRPr="008437A0" w:rsidRDefault="00D04A5D" w:rsidP="00D04A5D">
      <w:pPr>
        <w:pStyle w:val="BodyText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37A0">
        <w:rPr>
          <w:rFonts w:asciiTheme="minorHAnsi" w:hAnsiTheme="minorHAnsi" w:cstheme="minorHAnsi"/>
          <w:b/>
          <w:bCs/>
          <w:sz w:val="22"/>
          <w:szCs w:val="22"/>
        </w:rPr>
        <w:t>Equality and Diversity</w:t>
      </w:r>
    </w:p>
    <w:p w14:paraId="15DF2D6B" w14:textId="77777777" w:rsidR="00D04A5D" w:rsidRPr="008437A0" w:rsidRDefault="00D04A5D" w:rsidP="00D04A5D">
      <w:pPr>
        <w:pStyle w:val="BodyText2"/>
        <w:spacing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437A0">
        <w:rPr>
          <w:rFonts w:asciiTheme="minorHAnsi" w:hAnsiTheme="minorHAnsi" w:cstheme="minorHAnsi"/>
          <w:sz w:val="22"/>
          <w:szCs w:val="22"/>
        </w:rPr>
        <w:t>To act in accordance with NHS Professionals’ Equality and Diversity Policy - this is designed to prevent discrimination of any kind.</w:t>
      </w:r>
    </w:p>
    <w:p w14:paraId="2DDE2F46" w14:textId="77777777" w:rsidR="00D04A5D" w:rsidRPr="008437A0" w:rsidRDefault="00D04A5D" w:rsidP="00D04A5D">
      <w:pPr>
        <w:pStyle w:val="BodyText2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37A0">
        <w:rPr>
          <w:rFonts w:asciiTheme="minorHAnsi" w:hAnsiTheme="minorHAnsi" w:cstheme="minorHAnsi"/>
          <w:b/>
          <w:bCs/>
          <w:sz w:val="22"/>
          <w:szCs w:val="22"/>
        </w:rPr>
        <w:t>Health and Safety</w:t>
      </w:r>
    </w:p>
    <w:p w14:paraId="3FC85C42" w14:textId="77777777" w:rsidR="00D04A5D" w:rsidRPr="008437A0" w:rsidRDefault="00D04A5D" w:rsidP="00D04A5D">
      <w:pPr>
        <w:pStyle w:val="BodyText2"/>
        <w:spacing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437A0">
        <w:rPr>
          <w:rFonts w:asciiTheme="minorHAnsi" w:hAnsiTheme="minorHAnsi" w:cstheme="minorHAnsi"/>
          <w:sz w:val="22"/>
          <w:szCs w:val="22"/>
        </w:rPr>
        <w:t>Ensure that all duties are carried out in line with NHS Professionals’ Health and Safety Policy.</w:t>
      </w:r>
    </w:p>
    <w:p w14:paraId="048822ED" w14:textId="77777777" w:rsidR="00D04A5D" w:rsidRPr="008437A0" w:rsidRDefault="00D04A5D" w:rsidP="00D04A5D">
      <w:pPr>
        <w:pStyle w:val="BodyText2"/>
        <w:numPr>
          <w:ilvl w:val="2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7A0">
        <w:rPr>
          <w:rFonts w:asciiTheme="minorHAnsi" w:hAnsiTheme="minorHAnsi" w:cstheme="minorHAnsi"/>
          <w:b/>
          <w:bCs/>
          <w:sz w:val="22"/>
          <w:szCs w:val="22"/>
        </w:rPr>
        <w:lastRenderedPageBreak/>
        <w:t>Corporate Image</w:t>
      </w:r>
    </w:p>
    <w:p w14:paraId="75B0947E" w14:textId="77777777" w:rsidR="00D04A5D" w:rsidRPr="008437A0" w:rsidRDefault="00D04A5D" w:rsidP="00D04A5D">
      <w:pPr>
        <w:pStyle w:val="BodyText2"/>
        <w:spacing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437A0">
        <w:rPr>
          <w:rFonts w:asciiTheme="minorHAnsi" w:hAnsiTheme="minorHAnsi" w:cstheme="minorHAnsi"/>
          <w:sz w:val="22"/>
          <w:szCs w:val="22"/>
        </w:rPr>
        <w:t>Always adopt a professional image.</w:t>
      </w:r>
    </w:p>
    <w:p w14:paraId="123DA109" w14:textId="77777777" w:rsidR="00D04A5D" w:rsidRPr="008437A0" w:rsidRDefault="00D04A5D" w:rsidP="00D04A5D">
      <w:pPr>
        <w:numPr>
          <w:ilvl w:val="0"/>
          <w:numId w:val="3"/>
        </w:numPr>
        <w:spacing w:after="0" w:line="240" w:lineRule="auto"/>
        <w:ind w:firstLine="76"/>
        <w:jc w:val="both"/>
        <w:rPr>
          <w:rFonts w:cstheme="minorHAnsi"/>
          <w:b/>
        </w:rPr>
      </w:pPr>
      <w:r w:rsidRPr="008437A0">
        <w:rPr>
          <w:rFonts w:cstheme="minorHAnsi"/>
          <w:b/>
        </w:rPr>
        <w:t>Risk Management</w:t>
      </w:r>
    </w:p>
    <w:p w14:paraId="6157821A" w14:textId="5DDBFF86" w:rsidR="00D04A5D" w:rsidRPr="008437A0" w:rsidRDefault="00D04A5D" w:rsidP="00D04A5D">
      <w:pPr>
        <w:pStyle w:val="NoSpacing"/>
        <w:ind w:left="720"/>
        <w:rPr>
          <w:rFonts w:cstheme="minorHAnsi"/>
        </w:rPr>
      </w:pPr>
      <w:r w:rsidRPr="008437A0">
        <w:rPr>
          <w:rFonts w:cstheme="minorHAnsi"/>
        </w:rPr>
        <w:t xml:space="preserve">Responsibility for reporting complaints, incidents and near misses through the </w:t>
      </w:r>
      <w:r w:rsidR="00CC5D71">
        <w:rPr>
          <w:rFonts w:cstheme="minorHAnsi"/>
        </w:rPr>
        <w:t xml:space="preserve">relevant </w:t>
      </w:r>
      <w:r w:rsidR="002E50DC">
        <w:rPr>
          <w:rFonts w:cstheme="minorHAnsi"/>
        </w:rPr>
        <w:t>channel.</w:t>
      </w:r>
    </w:p>
    <w:p w14:paraId="7527033F" w14:textId="77777777" w:rsidR="00D04A5D" w:rsidRPr="008437A0" w:rsidRDefault="00D04A5D" w:rsidP="00D04A5D">
      <w:pPr>
        <w:pStyle w:val="NoSpacing"/>
        <w:ind w:left="360" w:firstLine="360"/>
        <w:rPr>
          <w:rFonts w:cstheme="minorHAnsi"/>
        </w:rPr>
      </w:pPr>
      <w:r w:rsidRPr="008437A0">
        <w:rPr>
          <w:rFonts w:cstheme="minorHAnsi"/>
        </w:rPr>
        <w:t>Responsibility for attending health and safety training as required.</w:t>
      </w:r>
    </w:p>
    <w:p w14:paraId="74B485FD" w14:textId="77777777" w:rsidR="00D04A5D" w:rsidRPr="008437A0" w:rsidRDefault="00D04A5D" w:rsidP="00D04A5D">
      <w:pPr>
        <w:pStyle w:val="NoSpacing"/>
        <w:ind w:left="360" w:firstLine="360"/>
        <w:rPr>
          <w:rFonts w:cstheme="minorHAnsi"/>
        </w:rPr>
      </w:pPr>
      <w:r w:rsidRPr="008437A0">
        <w:rPr>
          <w:rFonts w:cstheme="minorHAnsi"/>
        </w:rPr>
        <w:t>Responsibility for assisting in risk assessments.</w:t>
      </w:r>
    </w:p>
    <w:p w14:paraId="4C852FB9" w14:textId="77777777" w:rsidR="00D04A5D" w:rsidRPr="008437A0" w:rsidRDefault="00D04A5D" w:rsidP="00D04A5D">
      <w:pPr>
        <w:pStyle w:val="NoSpacing"/>
        <w:ind w:left="720"/>
        <w:rPr>
          <w:rFonts w:cstheme="minorHAnsi"/>
        </w:rPr>
      </w:pPr>
    </w:p>
    <w:p w14:paraId="2C84ACF1" w14:textId="77777777" w:rsidR="00D04A5D" w:rsidRPr="008437A0" w:rsidRDefault="00D04A5D" w:rsidP="00D04A5D">
      <w:pPr>
        <w:numPr>
          <w:ilvl w:val="0"/>
          <w:numId w:val="18"/>
        </w:numPr>
        <w:tabs>
          <w:tab w:val="clear" w:pos="720"/>
          <w:tab w:val="num" w:pos="501"/>
        </w:tabs>
        <w:spacing w:after="0" w:line="240" w:lineRule="auto"/>
        <w:ind w:left="501"/>
        <w:rPr>
          <w:rFonts w:cstheme="minorHAnsi"/>
        </w:rPr>
      </w:pPr>
      <w:r w:rsidRPr="008437A0">
        <w:rPr>
          <w:rFonts w:cstheme="minorHAnsi"/>
          <w:b/>
          <w:bCs/>
        </w:rPr>
        <w:t>Scheme of Delegation</w:t>
      </w:r>
    </w:p>
    <w:p w14:paraId="78EB6021" w14:textId="77777777" w:rsidR="00D04A5D" w:rsidRPr="008437A0" w:rsidRDefault="00D04A5D" w:rsidP="00D04A5D">
      <w:pPr>
        <w:ind w:left="720"/>
        <w:rPr>
          <w:rFonts w:cstheme="minorHAnsi"/>
        </w:rPr>
      </w:pPr>
      <w:r w:rsidRPr="008437A0">
        <w:rPr>
          <w:rFonts w:cstheme="minorHAnsi"/>
        </w:rPr>
        <w:t>To comply with the Scheme of Delegation - this requires any employee to declare an interest, direct or in-direct, with contracts involving the organisation.</w:t>
      </w:r>
    </w:p>
    <w:p w14:paraId="78D3D63C" w14:textId="77777777" w:rsidR="00D04A5D" w:rsidRPr="008437A0" w:rsidRDefault="00D04A5D" w:rsidP="00D04A5D">
      <w:pPr>
        <w:jc w:val="both"/>
        <w:rPr>
          <w:rFonts w:cstheme="minorHAnsi"/>
          <w:b/>
          <w:bCs/>
        </w:rPr>
      </w:pPr>
    </w:p>
    <w:p w14:paraId="71CEAC90" w14:textId="77777777" w:rsidR="00D04A5D" w:rsidRPr="008437A0" w:rsidRDefault="00D04A5D" w:rsidP="00D04A5D">
      <w:pPr>
        <w:jc w:val="both"/>
        <w:rPr>
          <w:rFonts w:cstheme="minorHAnsi"/>
          <w:b/>
          <w:bCs/>
        </w:rPr>
      </w:pPr>
      <w:r w:rsidRPr="008437A0">
        <w:rPr>
          <w:rFonts w:cstheme="minorHAnsi"/>
          <w:b/>
          <w:bCs/>
        </w:rPr>
        <w:t xml:space="preserve">Note: </w:t>
      </w:r>
    </w:p>
    <w:p w14:paraId="32EDB003" w14:textId="1D1F0CB0" w:rsidR="00654910" w:rsidRPr="00F420DE" w:rsidRDefault="00F420DE" w:rsidP="00F420D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b/>
        </w:rPr>
      </w:pPr>
      <w:r w:rsidRPr="00F420DE">
        <w:rPr>
          <w:rFonts w:cstheme="minorHAnsi"/>
          <w:b/>
        </w:rPr>
        <w:t>The role may require some travel and overnight stays.</w:t>
      </w:r>
    </w:p>
    <w:p w14:paraId="1B8C2AFD" w14:textId="2EACB6CD" w:rsidR="00654910" w:rsidRPr="00F420DE" w:rsidRDefault="00D04A5D" w:rsidP="00F420D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b/>
        </w:rPr>
        <w:sectPr w:rsidR="00654910" w:rsidRPr="00F420DE" w:rsidSect="00185CA2">
          <w:headerReference w:type="default" r:id="rId9"/>
          <w:footerReference w:type="even" r:id="rId10"/>
          <w:headerReference w:type="first" r:id="rId11"/>
          <w:footerReference w:type="first" r:id="rId12"/>
          <w:pgSz w:w="12240" w:h="15840" w:code="1"/>
          <w:pgMar w:top="1080" w:right="1440" w:bottom="1080" w:left="1440" w:header="706" w:footer="706" w:gutter="0"/>
          <w:cols w:space="708"/>
          <w:docGrid w:linePitch="360"/>
        </w:sectPr>
      </w:pPr>
      <w:r w:rsidRPr="00F420DE">
        <w:rPr>
          <w:rFonts w:cstheme="minorHAnsi"/>
          <w:b/>
        </w:rPr>
        <w:t>This job description outlines the roles, duties and responsibilities of the post. It is not intended to detail all specific tasks.</w:t>
      </w:r>
    </w:p>
    <w:p w14:paraId="7F2354E8" w14:textId="5DD43BDD" w:rsidR="00036DF0" w:rsidRPr="005B5477" w:rsidRDefault="00EE0344" w:rsidP="005B547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5B5477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PERSON SPECIFICATION</w:t>
      </w:r>
    </w:p>
    <w:p w14:paraId="2D924AA0" w14:textId="77777777" w:rsidR="00EE0344" w:rsidRDefault="00EE0344" w:rsidP="00036DF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3261"/>
        <w:gridCol w:w="3465"/>
        <w:gridCol w:w="3339"/>
      </w:tblGrid>
      <w:tr w:rsidR="005B5477" w:rsidRPr="005B5477" w14:paraId="1984C278" w14:textId="77777777" w:rsidTr="005B5477">
        <w:tc>
          <w:tcPr>
            <w:tcW w:w="3261" w:type="dxa"/>
          </w:tcPr>
          <w:p w14:paraId="28366A1A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3465" w:type="dxa"/>
          </w:tcPr>
          <w:p w14:paraId="4A912DBA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  <w:p w14:paraId="3E9420F2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sz w:val="22"/>
                <w:szCs w:val="22"/>
              </w:rPr>
              <w:t xml:space="preserve">(When applying for this job it is important you fulfil all these essential requirements. </w:t>
            </w:r>
          </w:p>
          <w:p w14:paraId="53C0BEBA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sz w:val="22"/>
                <w:szCs w:val="22"/>
              </w:rPr>
              <w:t>If you do not you are unlikely to be interviewed)</w:t>
            </w:r>
          </w:p>
          <w:p w14:paraId="2461C51B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9" w:type="dxa"/>
          </w:tcPr>
          <w:p w14:paraId="55D366FD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  <w:p w14:paraId="2A22CB02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sz w:val="22"/>
                <w:szCs w:val="22"/>
              </w:rPr>
              <w:t>(When applying for this job it is desirable you fulfil these requirements.  However, if you do not, you may still apply and may be interviewed)</w:t>
            </w:r>
          </w:p>
          <w:p w14:paraId="13D2D010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5477" w:rsidRPr="005B5477" w14:paraId="1E12CA41" w14:textId="77777777" w:rsidTr="005B5477">
        <w:tc>
          <w:tcPr>
            <w:tcW w:w="3261" w:type="dxa"/>
          </w:tcPr>
          <w:p w14:paraId="1525221B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Qualifications and Knowledge:</w:t>
            </w:r>
          </w:p>
          <w:p w14:paraId="4C9A153D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5" w:type="dxa"/>
          </w:tcPr>
          <w:p w14:paraId="4E2D9E2D" w14:textId="77777777" w:rsidR="005B5477" w:rsidRPr="005B5477" w:rsidRDefault="005B5477" w:rsidP="005B5477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360"/>
              <w:contextualSpacing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sz w:val="22"/>
                <w:szCs w:val="22"/>
              </w:rPr>
              <w:t>Bachelor’s Degree in Business Admin, law or related field, or equivalent qualification/experience</w:t>
            </w:r>
          </w:p>
          <w:p w14:paraId="4719F618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01E45E" w14:textId="1C3265AE" w:rsidR="005B5477" w:rsidRPr="005B5477" w:rsidRDefault="005B5477" w:rsidP="005B5477">
            <w:pPr>
              <w:pStyle w:val="Default"/>
              <w:numPr>
                <w:ilvl w:val="0"/>
                <w:numId w:val="25"/>
              </w:numPr>
              <w:overflowPunct w:val="0"/>
              <w:ind w:left="3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sz w:val="22"/>
                <w:szCs w:val="22"/>
              </w:rPr>
              <w:t xml:space="preserve">Knowledge gained through degree or equivalent experience, plus further training and experience </w:t>
            </w:r>
          </w:p>
        </w:tc>
        <w:tc>
          <w:tcPr>
            <w:tcW w:w="3339" w:type="dxa"/>
          </w:tcPr>
          <w:p w14:paraId="65A2DCA3" w14:textId="77777777" w:rsidR="005B5477" w:rsidRPr="005B5477" w:rsidRDefault="005B5477" w:rsidP="005B5477">
            <w:pPr>
              <w:numPr>
                <w:ilvl w:val="1"/>
                <w:numId w:val="4"/>
              </w:numPr>
              <w:tabs>
                <w:tab w:val="clear" w:pos="1440"/>
                <w:tab w:val="num" w:pos="252"/>
              </w:tabs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Training qualification</w:t>
            </w:r>
          </w:p>
          <w:p w14:paraId="33F74809" w14:textId="77777777" w:rsidR="005B5477" w:rsidRPr="005B5477" w:rsidRDefault="005B5477" w:rsidP="005B5477">
            <w:pPr>
              <w:numPr>
                <w:ilvl w:val="1"/>
                <w:numId w:val="4"/>
              </w:numPr>
              <w:tabs>
                <w:tab w:val="clear" w:pos="1440"/>
                <w:tab w:val="num" w:pos="252"/>
              </w:tabs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Evidence of continued commitment to personal development </w:t>
            </w:r>
          </w:p>
          <w:p w14:paraId="30934D8C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5477" w:rsidRPr="005B5477" w14:paraId="239EBB46" w14:textId="77777777" w:rsidTr="005B5477">
        <w:tc>
          <w:tcPr>
            <w:tcW w:w="3261" w:type="dxa"/>
          </w:tcPr>
          <w:p w14:paraId="51E5E3A6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Experience:</w:t>
            </w:r>
          </w:p>
          <w:p w14:paraId="7B5B2E71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5" w:type="dxa"/>
          </w:tcPr>
          <w:p w14:paraId="7411AEC4" w14:textId="77777777" w:rsidR="005B5477" w:rsidRPr="00A06A12" w:rsidRDefault="005B5477" w:rsidP="00A06A12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A12">
              <w:rPr>
                <w:rFonts w:asciiTheme="minorHAnsi" w:hAnsiTheme="minorHAnsi" w:cstheme="minorHAnsi"/>
                <w:sz w:val="22"/>
                <w:szCs w:val="22"/>
              </w:rPr>
              <w:t>Significant experience in a similar role (18 months- 3 years)</w:t>
            </w:r>
          </w:p>
        </w:tc>
        <w:tc>
          <w:tcPr>
            <w:tcW w:w="3339" w:type="dxa"/>
          </w:tcPr>
          <w:p w14:paraId="656A9002" w14:textId="77777777" w:rsidR="005B5477" w:rsidRPr="005B5477" w:rsidRDefault="005B5477" w:rsidP="005B5477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sz w:val="22"/>
                <w:szCs w:val="22"/>
              </w:rPr>
              <w:t>Experience in a company secretarial role and/or as a paralegal</w:t>
            </w:r>
          </w:p>
          <w:p w14:paraId="442391D7" w14:textId="77777777" w:rsidR="005B5477" w:rsidRPr="005B5477" w:rsidRDefault="005B5477" w:rsidP="005B5477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sz w:val="22"/>
                <w:szCs w:val="22"/>
              </w:rPr>
              <w:t>Managing corporate governance and compliance tasks</w:t>
            </w:r>
          </w:p>
        </w:tc>
      </w:tr>
      <w:tr w:rsidR="005B5477" w:rsidRPr="005B5477" w14:paraId="1FE26C07" w14:textId="77777777" w:rsidTr="005B5477">
        <w:tc>
          <w:tcPr>
            <w:tcW w:w="3261" w:type="dxa"/>
          </w:tcPr>
          <w:p w14:paraId="1B8341ED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Communication and People Skills:</w:t>
            </w:r>
          </w:p>
          <w:p w14:paraId="1584DE3E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5" w:type="dxa"/>
          </w:tcPr>
          <w:p w14:paraId="254EAC65" w14:textId="77777777" w:rsidR="005B5477" w:rsidRPr="005B5477" w:rsidRDefault="005B5477" w:rsidP="005B5477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B547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Ability to communicate across the organisation </w:t>
            </w:r>
          </w:p>
          <w:p w14:paraId="56385730" w14:textId="77777777" w:rsidR="005B5477" w:rsidRPr="005B5477" w:rsidRDefault="005B5477" w:rsidP="005B5477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sz w:val="22"/>
                <w:szCs w:val="22"/>
              </w:rPr>
              <w:t>Maintain confidentiality and handle sensitive information with integrity</w:t>
            </w:r>
          </w:p>
          <w:p w14:paraId="4A75A4A1" w14:textId="77777777" w:rsidR="005B5477" w:rsidRPr="005B5477" w:rsidRDefault="005B5477" w:rsidP="005B5477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sz w:val="22"/>
                <w:szCs w:val="22"/>
              </w:rPr>
              <w:t>Attention to detail</w:t>
            </w:r>
          </w:p>
        </w:tc>
        <w:tc>
          <w:tcPr>
            <w:tcW w:w="3339" w:type="dxa"/>
          </w:tcPr>
          <w:p w14:paraId="1E398650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5477" w:rsidRPr="005B5477" w14:paraId="56077FAC" w14:textId="77777777" w:rsidTr="005B5477">
        <w:tc>
          <w:tcPr>
            <w:tcW w:w="3261" w:type="dxa"/>
          </w:tcPr>
          <w:p w14:paraId="4C570E87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Organisational Skills</w:t>
            </w:r>
          </w:p>
          <w:p w14:paraId="42D51D8B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5" w:type="dxa"/>
          </w:tcPr>
          <w:p w14:paraId="04DB48CC" w14:textId="77777777" w:rsidR="005B5477" w:rsidRPr="005B5477" w:rsidRDefault="005B5477" w:rsidP="005B5477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Highly organised and able to work independently</w:t>
            </w:r>
          </w:p>
          <w:p w14:paraId="6B8471C7" w14:textId="77777777" w:rsidR="005B5477" w:rsidRPr="005B5477" w:rsidRDefault="005B5477" w:rsidP="005B5477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sz w:val="22"/>
                <w:szCs w:val="22"/>
              </w:rPr>
              <w:t>Ability to manage multiple priorities and deadlines</w:t>
            </w:r>
          </w:p>
        </w:tc>
        <w:tc>
          <w:tcPr>
            <w:tcW w:w="3339" w:type="dxa"/>
          </w:tcPr>
          <w:p w14:paraId="530DDDEC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5477" w:rsidRPr="005B5477" w14:paraId="451F381C" w14:textId="77777777" w:rsidTr="005B5477">
        <w:tc>
          <w:tcPr>
            <w:tcW w:w="3261" w:type="dxa"/>
          </w:tcPr>
          <w:p w14:paraId="78B9DA9F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Specialist Knowledge and Skills</w:t>
            </w:r>
          </w:p>
          <w:p w14:paraId="0D05109B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5" w:type="dxa"/>
          </w:tcPr>
          <w:p w14:paraId="165AD41E" w14:textId="77777777" w:rsidR="005B5477" w:rsidRPr="00A06A12" w:rsidRDefault="005B5477" w:rsidP="00A06A1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A12">
              <w:rPr>
                <w:rFonts w:asciiTheme="minorHAnsi" w:hAnsiTheme="minorHAnsi" w:cstheme="minorHAnsi"/>
                <w:sz w:val="22"/>
                <w:szCs w:val="22"/>
              </w:rPr>
              <w:t>Minute taking</w:t>
            </w:r>
          </w:p>
        </w:tc>
        <w:tc>
          <w:tcPr>
            <w:tcW w:w="3339" w:type="dxa"/>
          </w:tcPr>
          <w:p w14:paraId="35883327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5477" w:rsidRPr="005B5477" w14:paraId="20778EE8" w14:textId="77777777" w:rsidTr="005B5477">
        <w:tc>
          <w:tcPr>
            <w:tcW w:w="3261" w:type="dxa"/>
          </w:tcPr>
          <w:p w14:paraId="59B854F3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Physical Skills:</w:t>
            </w:r>
          </w:p>
        </w:tc>
        <w:tc>
          <w:tcPr>
            <w:tcW w:w="3465" w:type="dxa"/>
          </w:tcPr>
          <w:p w14:paraId="0F9FD2C2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sz w:val="22"/>
                <w:szCs w:val="22"/>
              </w:rPr>
              <w:t>Must pass pre-employment health assessment.</w:t>
            </w:r>
          </w:p>
        </w:tc>
        <w:tc>
          <w:tcPr>
            <w:tcW w:w="3339" w:type="dxa"/>
          </w:tcPr>
          <w:p w14:paraId="01652636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5477" w:rsidRPr="005B5477" w14:paraId="2ABF6C23" w14:textId="77777777" w:rsidTr="005B5477">
        <w:tc>
          <w:tcPr>
            <w:tcW w:w="3261" w:type="dxa"/>
          </w:tcPr>
          <w:p w14:paraId="25B210FB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Equality</w:t>
            </w:r>
          </w:p>
          <w:p w14:paraId="3B424317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5" w:type="dxa"/>
          </w:tcPr>
          <w:p w14:paraId="781499A3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477">
              <w:rPr>
                <w:rFonts w:asciiTheme="minorHAnsi" w:hAnsiTheme="minorHAnsi" w:cstheme="minorHAnsi"/>
                <w:sz w:val="22"/>
                <w:szCs w:val="22"/>
              </w:rPr>
              <w:t>Candidates should indicate an acceptance of and commitment to the principles underlying NHSP’s Equality and Diversity and Health and Safety Policies.</w:t>
            </w:r>
          </w:p>
        </w:tc>
        <w:tc>
          <w:tcPr>
            <w:tcW w:w="3339" w:type="dxa"/>
          </w:tcPr>
          <w:p w14:paraId="4957074A" w14:textId="77777777" w:rsidR="005B5477" w:rsidRPr="005B5477" w:rsidRDefault="005B5477" w:rsidP="00946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7D55F9" w14:textId="77777777" w:rsidR="00E51536" w:rsidRPr="00C8248F" w:rsidRDefault="00E51536">
      <w:pPr>
        <w:rPr>
          <w:rFonts w:cstheme="minorHAnsi"/>
        </w:rPr>
      </w:pPr>
    </w:p>
    <w:sectPr w:rsidR="00E51536" w:rsidRPr="00C8248F" w:rsidSect="007F6BDE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36CBA" w14:textId="77777777" w:rsidR="001A46E4" w:rsidRDefault="001A46E4">
      <w:pPr>
        <w:spacing w:after="0" w:line="240" w:lineRule="auto"/>
      </w:pPr>
      <w:r>
        <w:separator/>
      </w:r>
    </w:p>
  </w:endnote>
  <w:endnote w:type="continuationSeparator" w:id="0">
    <w:p w14:paraId="3CC9D548" w14:textId="77777777" w:rsidR="001A46E4" w:rsidRDefault="001A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40283" w14:textId="77777777" w:rsidR="003A7906" w:rsidRDefault="003A79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612DFA" w14:textId="77777777" w:rsidR="003A7906" w:rsidRDefault="003A79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65230" w14:textId="511BBCAB" w:rsidR="003A7906" w:rsidRDefault="003A7906">
    <w:pPr>
      <w:pStyle w:val="Footer"/>
      <w:rPr>
        <w:rFonts w:ascii="Arial" w:hAnsi="Arial"/>
        <w:sz w:val="16"/>
        <w:szCs w:val="16"/>
        <w:lang w:val="en-GB"/>
      </w:rPr>
    </w:pPr>
    <w:r>
      <w:rPr>
        <w:rFonts w:ascii="Arial" w:hAnsi="Arial"/>
        <w:sz w:val="16"/>
        <w:szCs w:val="16"/>
        <w:lang w:val="en-GB"/>
      </w:rPr>
      <w:t xml:space="preserve">Page </w:t>
    </w:r>
    <w:r>
      <w:rPr>
        <w:rFonts w:ascii="Arial" w:hAnsi="Arial"/>
        <w:sz w:val="16"/>
        <w:szCs w:val="16"/>
        <w:lang w:val="en-GB"/>
      </w:rPr>
      <w:fldChar w:fldCharType="begin"/>
    </w:r>
    <w:r>
      <w:rPr>
        <w:rFonts w:ascii="Arial" w:hAnsi="Arial"/>
        <w:sz w:val="16"/>
        <w:szCs w:val="16"/>
        <w:lang w:val="en-GB"/>
      </w:rPr>
      <w:instrText xml:space="preserve"> PAGE </w:instrText>
    </w:r>
    <w:r>
      <w:rPr>
        <w:rFonts w:ascii="Arial" w:hAnsi="Arial"/>
        <w:sz w:val="16"/>
        <w:szCs w:val="16"/>
        <w:lang w:val="en-GB"/>
      </w:rPr>
      <w:fldChar w:fldCharType="separate"/>
    </w:r>
    <w:r w:rsidR="00D323B4">
      <w:rPr>
        <w:rFonts w:ascii="Arial" w:hAnsi="Arial"/>
        <w:noProof/>
        <w:sz w:val="16"/>
        <w:szCs w:val="16"/>
        <w:lang w:val="en-GB"/>
      </w:rPr>
      <w:t>1</w:t>
    </w:r>
    <w:r>
      <w:rPr>
        <w:rFonts w:ascii="Arial" w:hAnsi="Arial"/>
        <w:sz w:val="16"/>
        <w:szCs w:val="16"/>
        <w:lang w:val="en-GB"/>
      </w:rPr>
      <w:fldChar w:fldCharType="end"/>
    </w:r>
    <w:r>
      <w:rPr>
        <w:rFonts w:ascii="Arial" w:hAnsi="Arial"/>
        <w:sz w:val="16"/>
        <w:szCs w:val="16"/>
        <w:lang w:val="en-GB"/>
      </w:rPr>
      <w:t xml:space="preserve"> of </w:t>
    </w:r>
    <w:r>
      <w:rPr>
        <w:rFonts w:ascii="Arial" w:hAnsi="Arial"/>
        <w:sz w:val="16"/>
        <w:szCs w:val="16"/>
        <w:lang w:val="en-GB"/>
      </w:rPr>
      <w:fldChar w:fldCharType="begin"/>
    </w:r>
    <w:r>
      <w:rPr>
        <w:rFonts w:ascii="Arial" w:hAnsi="Arial"/>
        <w:sz w:val="16"/>
        <w:szCs w:val="16"/>
        <w:lang w:val="en-GB"/>
      </w:rPr>
      <w:instrText xml:space="preserve"> NUMPAGES </w:instrText>
    </w:r>
    <w:r>
      <w:rPr>
        <w:rFonts w:ascii="Arial" w:hAnsi="Arial"/>
        <w:sz w:val="16"/>
        <w:szCs w:val="16"/>
        <w:lang w:val="en-GB"/>
      </w:rPr>
      <w:fldChar w:fldCharType="separate"/>
    </w:r>
    <w:r w:rsidR="00D323B4">
      <w:rPr>
        <w:rFonts w:ascii="Arial" w:hAnsi="Arial"/>
        <w:noProof/>
        <w:sz w:val="16"/>
        <w:szCs w:val="16"/>
        <w:lang w:val="en-GB"/>
      </w:rPr>
      <w:t>10</w:t>
    </w:r>
    <w:r>
      <w:rPr>
        <w:rFonts w:ascii="Arial" w:hAnsi="Arial"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43E3A7" w14:textId="77777777" w:rsidR="001A46E4" w:rsidRDefault="001A46E4">
      <w:pPr>
        <w:spacing w:after="0" w:line="240" w:lineRule="auto"/>
      </w:pPr>
      <w:r>
        <w:separator/>
      </w:r>
    </w:p>
  </w:footnote>
  <w:footnote w:type="continuationSeparator" w:id="0">
    <w:p w14:paraId="17AA3E13" w14:textId="77777777" w:rsidR="001A46E4" w:rsidRDefault="001A4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76B49" w14:textId="3D852BC9" w:rsidR="00185CA2" w:rsidRDefault="00185CA2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163B808" wp14:editId="197BCD71">
          <wp:simplePos x="0" y="0"/>
          <wp:positionH relativeFrom="page">
            <wp:align>right</wp:align>
          </wp:positionH>
          <wp:positionV relativeFrom="paragraph">
            <wp:posOffset>-445770</wp:posOffset>
          </wp:positionV>
          <wp:extent cx="8494395" cy="1247775"/>
          <wp:effectExtent l="0" t="0" r="1905" b="9525"/>
          <wp:wrapTopAndBottom/>
          <wp:docPr id="242516291" name="Picture 242516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439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80BDA" w14:textId="3BA143B5" w:rsidR="00185CA2" w:rsidRDefault="00185CA2" w:rsidP="00185CA2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FD0BB31" wp14:editId="4CE4948E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8494395" cy="1247775"/>
          <wp:effectExtent l="0" t="0" r="1905" b="9525"/>
          <wp:wrapTopAndBottom/>
          <wp:docPr id="15646294" name="Picture 15646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439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E72DA"/>
    <w:multiLevelType w:val="hybridMultilevel"/>
    <w:tmpl w:val="5882E7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76627"/>
    <w:multiLevelType w:val="hybridMultilevel"/>
    <w:tmpl w:val="57746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3045F"/>
    <w:multiLevelType w:val="hybridMultilevel"/>
    <w:tmpl w:val="CF1E40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1204D"/>
    <w:multiLevelType w:val="hybridMultilevel"/>
    <w:tmpl w:val="D7E4E14E"/>
    <w:lvl w:ilvl="0" w:tplc="3FD0960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55BC4"/>
    <w:multiLevelType w:val="hybridMultilevel"/>
    <w:tmpl w:val="F94C830E"/>
    <w:lvl w:ilvl="0" w:tplc="26CA5A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B27C2"/>
    <w:multiLevelType w:val="hybridMultilevel"/>
    <w:tmpl w:val="F5845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BA29CC"/>
    <w:multiLevelType w:val="hybridMultilevel"/>
    <w:tmpl w:val="40BE4278"/>
    <w:lvl w:ilvl="0" w:tplc="4D5C43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C2062"/>
    <w:multiLevelType w:val="hybridMultilevel"/>
    <w:tmpl w:val="01DA6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3600F"/>
    <w:multiLevelType w:val="hybridMultilevel"/>
    <w:tmpl w:val="E2429A16"/>
    <w:lvl w:ilvl="0" w:tplc="3FD0960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B351B7"/>
    <w:multiLevelType w:val="hybridMultilevel"/>
    <w:tmpl w:val="284A1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80060"/>
    <w:multiLevelType w:val="hybridMultilevel"/>
    <w:tmpl w:val="28FEF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293904"/>
    <w:multiLevelType w:val="hybridMultilevel"/>
    <w:tmpl w:val="C518A6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F10B5"/>
    <w:multiLevelType w:val="hybridMultilevel"/>
    <w:tmpl w:val="2654F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4E6B02"/>
    <w:multiLevelType w:val="hybridMultilevel"/>
    <w:tmpl w:val="1996EED0"/>
    <w:lvl w:ilvl="0" w:tplc="23FA70F4">
      <w:start w:val="1"/>
      <w:numFmt w:val="bullet"/>
      <w:pStyle w:val="List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D94152"/>
    <w:multiLevelType w:val="hybridMultilevel"/>
    <w:tmpl w:val="73EEDE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DC62A6"/>
    <w:multiLevelType w:val="hybridMultilevel"/>
    <w:tmpl w:val="67CC9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9C767A"/>
    <w:multiLevelType w:val="hybridMultilevel"/>
    <w:tmpl w:val="00FC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C2239"/>
    <w:multiLevelType w:val="hybridMultilevel"/>
    <w:tmpl w:val="9CB0A1A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38734FDC"/>
    <w:multiLevelType w:val="hybridMultilevel"/>
    <w:tmpl w:val="6A8C0A8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A16075B0">
      <w:start w:val="1"/>
      <w:numFmt w:val="bullet"/>
      <w:lvlText w:val=""/>
      <w:lvlJc w:val="left"/>
      <w:pPr>
        <w:tabs>
          <w:tab w:val="num" w:pos="1648"/>
        </w:tabs>
        <w:ind w:left="1648" w:hanging="493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FC10A48"/>
    <w:multiLevelType w:val="hybridMultilevel"/>
    <w:tmpl w:val="2F646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5607B3"/>
    <w:multiLevelType w:val="hybridMultilevel"/>
    <w:tmpl w:val="230E4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682479"/>
    <w:multiLevelType w:val="hybridMultilevel"/>
    <w:tmpl w:val="C04C9826"/>
    <w:lvl w:ilvl="0" w:tplc="08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2" w15:restartNumberingAfterBreak="0">
    <w:nsid w:val="5E663F11"/>
    <w:multiLevelType w:val="hybridMultilevel"/>
    <w:tmpl w:val="B518CC9E"/>
    <w:lvl w:ilvl="0" w:tplc="E17838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39531C"/>
    <w:multiLevelType w:val="hybridMultilevel"/>
    <w:tmpl w:val="380A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13DAB"/>
    <w:multiLevelType w:val="hybridMultilevel"/>
    <w:tmpl w:val="277AE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76E77"/>
    <w:multiLevelType w:val="hybridMultilevel"/>
    <w:tmpl w:val="2DA8F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430D3D"/>
    <w:multiLevelType w:val="hybridMultilevel"/>
    <w:tmpl w:val="16CAB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4F5652"/>
    <w:multiLevelType w:val="hybridMultilevel"/>
    <w:tmpl w:val="857C87CA"/>
    <w:lvl w:ilvl="0" w:tplc="26CA5A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D37DF"/>
    <w:multiLevelType w:val="hybridMultilevel"/>
    <w:tmpl w:val="61C08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E6A75E9"/>
    <w:multiLevelType w:val="hybridMultilevel"/>
    <w:tmpl w:val="97F88B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93205964">
    <w:abstractNumId w:val="22"/>
  </w:num>
  <w:num w:numId="2" w16cid:durableId="1474373478">
    <w:abstractNumId w:val="28"/>
  </w:num>
  <w:num w:numId="3" w16cid:durableId="528489060">
    <w:abstractNumId w:val="6"/>
  </w:num>
  <w:num w:numId="4" w16cid:durableId="1802766445">
    <w:abstractNumId w:val="27"/>
  </w:num>
  <w:num w:numId="5" w16cid:durableId="709964667">
    <w:abstractNumId w:val="4"/>
  </w:num>
  <w:num w:numId="6" w16cid:durableId="1057825141">
    <w:abstractNumId w:val="24"/>
  </w:num>
  <w:num w:numId="7" w16cid:durableId="920602649">
    <w:abstractNumId w:val="21"/>
  </w:num>
  <w:num w:numId="8" w16cid:durableId="1446536593">
    <w:abstractNumId w:val="18"/>
  </w:num>
  <w:num w:numId="9" w16cid:durableId="83576450">
    <w:abstractNumId w:val="2"/>
  </w:num>
  <w:num w:numId="10" w16cid:durableId="1970747332">
    <w:abstractNumId w:val="29"/>
  </w:num>
  <w:num w:numId="11" w16cid:durableId="248276686">
    <w:abstractNumId w:val="14"/>
  </w:num>
  <w:num w:numId="12" w16cid:durableId="911432123">
    <w:abstractNumId w:val="0"/>
  </w:num>
  <w:num w:numId="13" w16cid:durableId="1724982992">
    <w:abstractNumId w:val="15"/>
  </w:num>
  <w:num w:numId="14" w16cid:durableId="1618638664">
    <w:abstractNumId w:val="1"/>
  </w:num>
  <w:num w:numId="15" w16cid:durableId="1210189800">
    <w:abstractNumId w:val="20"/>
  </w:num>
  <w:num w:numId="16" w16cid:durableId="53739761">
    <w:abstractNumId w:val="19"/>
  </w:num>
  <w:num w:numId="17" w16cid:durableId="766929653">
    <w:abstractNumId w:val="23"/>
  </w:num>
  <w:num w:numId="18" w16cid:durableId="1239822129">
    <w:abstractNumId w:val="11"/>
  </w:num>
  <w:num w:numId="19" w16cid:durableId="430126315">
    <w:abstractNumId w:val="13"/>
  </w:num>
  <w:num w:numId="20" w16cid:durableId="1464883393">
    <w:abstractNumId w:val="8"/>
  </w:num>
  <w:num w:numId="21" w16cid:durableId="895778317">
    <w:abstractNumId w:val="3"/>
  </w:num>
  <w:num w:numId="22" w16cid:durableId="1450474235">
    <w:abstractNumId w:val="16"/>
  </w:num>
  <w:num w:numId="23" w16cid:durableId="225534421">
    <w:abstractNumId w:val="9"/>
  </w:num>
  <w:num w:numId="24" w16cid:durableId="1989702146">
    <w:abstractNumId w:val="7"/>
  </w:num>
  <w:num w:numId="25" w16cid:durableId="952322021">
    <w:abstractNumId w:val="17"/>
  </w:num>
  <w:num w:numId="26" w16cid:durableId="1850098823">
    <w:abstractNumId w:val="12"/>
  </w:num>
  <w:num w:numId="27" w16cid:durableId="2124571291">
    <w:abstractNumId w:val="10"/>
  </w:num>
  <w:num w:numId="28" w16cid:durableId="1593969514">
    <w:abstractNumId w:val="5"/>
  </w:num>
  <w:num w:numId="29" w16cid:durableId="1158303681">
    <w:abstractNumId w:val="26"/>
  </w:num>
  <w:num w:numId="30" w16cid:durableId="22113768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DF0"/>
    <w:rsid w:val="00001085"/>
    <w:rsid w:val="00006129"/>
    <w:rsid w:val="00006E61"/>
    <w:rsid w:val="00023387"/>
    <w:rsid w:val="000300CA"/>
    <w:rsid w:val="00036DF0"/>
    <w:rsid w:val="00055BF8"/>
    <w:rsid w:val="00065F8E"/>
    <w:rsid w:val="000D6C61"/>
    <w:rsid w:val="00102ADC"/>
    <w:rsid w:val="00125842"/>
    <w:rsid w:val="00135574"/>
    <w:rsid w:val="0016510E"/>
    <w:rsid w:val="001817AB"/>
    <w:rsid w:val="00185CA2"/>
    <w:rsid w:val="00196834"/>
    <w:rsid w:val="001A2CEB"/>
    <w:rsid w:val="001A46E4"/>
    <w:rsid w:val="001A4753"/>
    <w:rsid w:val="001B4D27"/>
    <w:rsid w:val="001C1F42"/>
    <w:rsid w:val="001C1FED"/>
    <w:rsid w:val="001C4235"/>
    <w:rsid w:val="001E3B8A"/>
    <w:rsid w:val="00214046"/>
    <w:rsid w:val="002173F2"/>
    <w:rsid w:val="0027321E"/>
    <w:rsid w:val="00295CBA"/>
    <w:rsid w:val="002E50DC"/>
    <w:rsid w:val="002F1B08"/>
    <w:rsid w:val="003009C8"/>
    <w:rsid w:val="00304890"/>
    <w:rsid w:val="00313F08"/>
    <w:rsid w:val="0032270C"/>
    <w:rsid w:val="00327D7C"/>
    <w:rsid w:val="0033791F"/>
    <w:rsid w:val="00343528"/>
    <w:rsid w:val="00350579"/>
    <w:rsid w:val="00391FA4"/>
    <w:rsid w:val="003930B4"/>
    <w:rsid w:val="00394CDD"/>
    <w:rsid w:val="003A7906"/>
    <w:rsid w:val="003B7F98"/>
    <w:rsid w:val="003C7717"/>
    <w:rsid w:val="00400478"/>
    <w:rsid w:val="00420C0C"/>
    <w:rsid w:val="00436CF0"/>
    <w:rsid w:val="00463A8E"/>
    <w:rsid w:val="00467B0F"/>
    <w:rsid w:val="00482C20"/>
    <w:rsid w:val="004E1877"/>
    <w:rsid w:val="005005C1"/>
    <w:rsid w:val="00516AE2"/>
    <w:rsid w:val="005200F0"/>
    <w:rsid w:val="00525395"/>
    <w:rsid w:val="0054263E"/>
    <w:rsid w:val="005B5477"/>
    <w:rsid w:val="005D4E3F"/>
    <w:rsid w:val="005D5F7D"/>
    <w:rsid w:val="005D78E0"/>
    <w:rsid w:val="005F2139"/>
    <w:rsid w:val="006163A3"/>
    <w:rsid w:val="00626E30"/>
    <w:rsid w:val="00645207"/>
    <w:rsid w:val="00654910"/>
    <w:rsid w:val="006C117F"/>
    <w:rsid w:val="006E6198"/>
    <w:rsid w:val="006F4A1D"/>
    <w:rsid w:val="00713D9D"/>
    <w:rsid w:val="00717736"/>
    <w:rsid w:val="00741B05"/>
    <w:rsid w:val="0074685B"/>
    <w:rsid w:val="0075790A"/>
    <w:rsid w:val="007A3FD7"/>
    <w:rsid w:val="007C5748"/>
    <w:rsid w:val="007F66A5"/>
    <w:rsid w:val="007F6BDE"/>
    <w:rsid w:val="00807747"/>
    <w:rsid w:val="00816644"/>
    <w:rsid w:val="00827D28"/>
    <w:rsid w:val="008437A0"/>
    <w:rsid w:val="00850732"/>
    <w:rsid w:val="008603D0"/>
    <w:rsid w:val="00867020"/>
    <w:rsid w:val="0088320B"/>
    <w:rsid w:val="008C5E2D"/>
    <w:rsid w:val="008D103D"/>
    <w:rsid w:val="008E40FF"/>
    <w:rsid w:val="008F402B"/>
    <w:rsid w:val="009046F5"/>
    <w:rsid w:val="00914579"/>
    <w:rsid w:val="00927B49"/>
    <w:rsid w:val="0097031D"/>
    <w:rsid w:val="009B06EC"/>
    <w:rsid w:val="009B1D2D"/>
    <w:rsid w:val="009D7976"/>
    <w:rsid w:val="009E3321"/>
    <w:rsid w:val="009E48DC"/>
    <w:rsid w:val="009E7F49"/>
    <w:rsid w:val="00A06A12"/>
    <w:rsid w:val="00A3267B"/>
    <w:rsid w:val="00A42327"/>
    <w:rsid w:val="00A42B12"/>
    <w:rsid w:val="00A77A5A"/>
    <w:rsid w:val="00AB0AC1"/>
    <w:rsid w:val="00AB4E03"/>
    <w:rsid w:val="00AD515A"/>
    <w:rsid w:val="00B05523"/>
    <w:rsid w:val="00B232AD"/>
    <w:rsid w:val="00B45545"/>
    <w:rsid w:val="00B55813"/>
    <w:rsid w:val="00B5584F"/>
    <w:rsid w:val="00B7318D"/>
    <w:rsid w:val="00B75DEA"/>
    <w:rsid w:val="00BA057D"/>
    <w:rsid w:val="00BD1ED7"/>
    <w:rsid w:val="00BF2D80"/>
    <w:rsid w:val="00BF67DB"/>
    <w:rsid w:val="00C018C9"/>
    <w:rsid w:val="00C33E89"/>
    <w:rsid w:val="00C35194"/>
    <w:rsid w:val="00C53D38"/>
    <w:rsid w:val="00C8248F"/>
    <w:rsid w:val="00C9611F"/>
    <w:rsid w:val="00CB0CF1"/>
    <w:rsid w:val="00CB16A9"/>
    <w:rsid w:val="00CB3EEF"/>
    <w:rsid w:val="00CC2D3F"/>
    <w:rsid w:val="00CC5D71"/>
    <w:rsid w:val="00CE5011"/>
    <w:rsid w:val="00CE5E37"/>
    <w:rsid w:val="00D04A5D"/>
    <w:rsid w:val="00D11BC9"/>
    <w:rsid w:val="00D17490"/>
    <w:rsid w:val="00D323B4"/>
    <w:rsid w:val="00D554D6"/>
    <w:rsid w:val="00D66C87"/>
    <w:rsid w:val="00D8405B"/>
    <w:rsid w:val="00D840B5"/>
    <w:rsid w:val="00D91B2F"/>
    <w:rsid w:val="00D920CA"/>
    <w:rsid w:val="00DC6E8A"/>
    <w:rsid w:val="00DD5816"/>
    <w:rsid w:val="00E17023"/>
    <w:rsid w:val="00E242D2"/>
    <w:rsid w:val="00E45670"/>
    <w:rsid w:val="00E51536"/>
    <w:rsid w:val="00E7424C"/>
    <w:rsid w:val="00E74AB8"/>
    <w:rsid w:val="00E76EE7"/>
    <w:rsid w:val="00EA44E4"/>
    <w:rsid w:val="00EB756D"/>
    <w:rsid w:val="00EE0344"/>
    <w:rsid w:val="00F10098"/>
    <w:rsid w:val="00F26BB4"/>
    <w:rsid w:val="00F420DE"/>
    <w:rsid w:val="00F5179A"/>
    <w:rsid w:val="00F53DFE"/>
    <w:rsid w:val="00F71132"/>
    <w:rsid w:val="00F74F5D"/>
    <w:rsid w:val="00F80340"/>
    <w:rsid w:val="00F841C8"/>
    <w:rsid w:val="00F858B0"/>
    <w:rsid w:val="00F96815"/>
    <w:rsid w:val="00FB259E"/>
    <w:rsid w:val="00FE1D55"/>
    <w:rsid w:val="00FF1912"/>
    <w:rsid w:val="057CCCF6"/>
    <w:rsid w:val="09BBA735"/>
    <w:rsid w:val="5434FA55"/>
    <w:rsid w:val="5CDBD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37E9E"/>
  <w15:docId w15:val="{BA9CD816-390F-4456-B06B-9BED7BA2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9"/>
    <w:qFormat/>
    <w:rsid w:val="00036DF0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8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6DF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036DF0"/>
    <w:rPr>
      <w:rFonts w:ascii="Arial" w:eastAsia="Times New Roman" w:hAnsi="Arial" w:cs="Times New Roman"/>
      <w:b/>
      <w:sz w:val="28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rsid w:val="00036DF0"/>
    <w:rPr>
      <w:rFonts w:ascii="Times New Roman" w:eastAsia="Times New Roman" w:hAnsi="Times New Roman" w:cs="Times New Roman"/>
      <w:b/>
      <w:bCs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036DF0"/>
    <w:pPr>
      <w:spacing w:after="0" w:line="240" w:lineRule="auto"/>
      <w:ind w:left="709" w:firstLine="11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36DF0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rsid w:val="00036DF0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036DF0"/>
    <w:rPr>
      <w:rFonts w:ascii="Arial" w:eastAsia="Times New Roman" w:hAnsi="Arial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036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36DF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6D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36DF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036DF0"/>
    <w:rPr>
      <w:rFonts w:cs="Times New Roman"/>
    </w:rPr>
  </w:style>
  <w:style w:type="table" w:styleId="TableGrid">
    <w:name w:val="Table Grid"/>
    <w:basedOn w:val="TableNormal"/>
    <w:rsid w:val="00036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5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77A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7A5A"/>
  </w:style>
  <w:style w:type="character" w:styleId="CommentReference">
    <w:name w:val="annotation reference"/>
    <w:basedOn w:val="DefaultParagraphFont"/>
    <w:uiPriority w:val="99"/>
    <w:semiHidden/>
    <w:unhideWhenUsed/>
    <w:rsid w:val="008F4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4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4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02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20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8F"/>
  </w:style>
  <w:style w:type="paragraph" w:styleId="NoSpacing">
    <w:name w:val="No Spacing"/>
    <w:uiPriority w:val="1"/>
    <w:qFormat/>
    <w:rsid w:val="007F6BDE"/>
    <w:pPr>
      <w:spacing w:after="0" w:line="240" w:lineRule="auto"/>
    </w:pPr>
  </w:style>
  <w:style w:type="paragraph" w:styleId="ListBullet">
    <w:name w:val="List Bullet"/>
    <w:basedOn w:val="BodyText"/>
    <w:autoRedefine/>
    <w:rsid w:val="00D04A5D"/>
    <w:pPr>
      <w:numPr>
        <w:numId w:val="19"/>
      </w:numPr>
      <w:tabs>
        <w:tab w:val="clear" w:pos="1800"/>
        <w:tab w:val="num" w:pos="360"/>
      </w:tabs>
      <w:spacing w:after="0" w:line="20" w:lineRule="atLeast"/>
      <w:ind w:left="0" w:firstLine="0"/>
    </w:pPr>
    <w:rPr>
      <w:rFonts w:ascii="Arial" w:eastAsia="Times New Roman" w:hAnsi="Arial" w:cs="Arial"/>
      <w:bCs/>
      <w:kern w:val="24"/>
      <w:sz w:val="20"/>
      <w:szCs w:val="20"/>
    </w:rPr>
  </w:style>
  <w:style w:type="paragraph" w:customStyle="1" w:styleId="Default">
    <w:name w:val="Default"/>
    <w:rsid w:val="005B5477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1B02-248E-4799-AEA3-0BFD6A62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4415</Characters>
  <Application>Microsoft Office Word</Application>
  <DocSecurity>0</DocSecurity>
  <Lines>36</Lines>
  <Paragraphs>10</Paragraphs>
  <ScaleCrop>false</ScaleCrop>
  <Company>NHS Professionals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Grant</dc:creator>
  <cp:lastModifiedBy>Rupal Shah</cp:lastModifiedBy>
  <cp:revision>5</cp:revision>
  <dcterms:created xsi:type="dcterms:W3CDTF">2024-06-24T06:43:00Z</dcterms:created>
  <dcterms:modified xsi:type="dcterms:W3CDTF">2024-06-27T09:28:00Z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1554112946</vt:i4>
  </property>
  <property fmtid="{D5CDD505-2E9C-101B-9397-08002B2CF9AE}" pid="3" name="_NewReviewCycle">
    <vt:lpwstr/>
  </property>
  <property fmtid="{D5CDD505-2E9C-101B-9397-08002B2CF9AE}" pid="4" name="_EmailSubject">
    <vt:lpwstr>Governance and Paralegal Roles</vt:lpwstr>
  </property>
  <property fmtid="{D5CDD505-2E9C-101B-9397-08002B2CF9AE}" pid="5" name="_AuthorEmail">
    <vt:lpwstr>Rupal.Shah@NHSProfessionals.nhs.uk</vt:lpwstr>
  </property>
  <property fmtid="{D5CDD505-2E9C-101B-9397-08002B2CF9AE}" pid="6" name="_AuthorEmailDisplayName">
    <vt:lpwstr>Rupal Shah</vt:lpwstr>
  </property>
  <property fmtid="{D5CDD505-2E9C-101B-9397-08002B2CF9AE}" pid="7" name="_PreviousAdHocReviewCycleID">
    <vt:i4>1684849756</vt:i4>
  </property>
</Properties>
</file>