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51BF2" w14:textId="2CA0DB59" w:rsidR="000851BB" w:rsidRPr="000851BB" w:rsidRDefault="000851BB" w:rsidP="000851BB">
      <w:pPr>
        <w:rPr>
          <w:rFonts w:ascii="Arial" w:hAnsi="Arial" w:cs="Arial"/>
          <w:b/>
        </w:rPr>
      </w:pPr>
      <w:r w:rsidRPr="000851BB">
        <w:rPr>
          <w:rFonts w:ascii="Arial" w:hAnsi="Arial" w:cs="Arial"/>
          <w:b/>
        </w:rPr>
        <w:t>Job Description</w:t>
      </w:r>
    </w:p>
    <w:tbl>
      <w:tblPr>
        <w:tblW w:w="0" w:type="auto"/>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2576"/>
        <w:gridCol w:w="6060"/>
      </w:tblGrid>
      <w:tr w:rsidR="000851BB" w:rsidRPr="000851BB" w14:paraId="65F5CA4D" w14:textId="77777777" w:rsidTr="001F4CEE">
        <w:tc>
          <w:tcPr>
            <w:tcW w:w="2628" w:type="dxa"/>
            <w:tcBorders>
              <w:top w:val="single" w:sz="4" w:space="0" w:color="336699"/>
            </w:tcBorders>
          </w:tcPr>
          <w:p w14:paraId="51BDE376" w14:textId="77777777" w:rsidR="000851BB" w:rsidRPr="000851BB" w:rsidRDefault="000851BB" w:rsidP="000851BB">
            <w:pPr>
              <w:rPr>
                <w:rFonts w:ascii="Arial" w:hAnsi="Arial" w:cs="Arial"/>
                <w:b/>
              </w:rPr>
            </w:pPr>
            <w:r w:rsidRPr="000851BB">
              <w:rPr>
                <w:rFonts w:ascii="Arial" w:hAnsi="Arial" w:cs="Arial"/>
                <w:b/>
              </w:rPr>
              <w:t>Job Title</w:t>
            </w:r>
          </w:p>
          <w:p w14:paraId="7CCC09D1" w14:textId="77777777" w:rsidR="000851BB" w:rsidRPr="000851BB" w:rsidRDefault="000851BB" w:rsidP="000851BB">
            <w:pPr>
              <w:rPr>
                <w:rFonts w:ascii="Arial" w:hAnsi="Arial" w:cs="Arial"/>
              </w:rPr>
            </w:pPr>
          </w:p>
        </w:tc>
        <w:tc>
          <w:tcPr>
            <w:tcW w:w="6228" w:type="dxa"/>
            <w:tcBorders>
              <w:top w:val="single" w:sz="4" w:space="0" w:color="336699"/>
            </w:tcBorders>
          </w:tcPr>
          <w:p w14:paraId="3AA1A2F8" w14:textId="77777777" w:rsidR="000851BB" w:rsidRPr="000851BB" w:rsidRDefault="000851BB" w:rsidP="000851BB">
            <w:pPr>
              <w:rPr>
                <w:rFonts w:ascii="Arial" w:hAnsi="Arial" w:cs="Arial"/>
                <w:bCs/>
              </w:rPr>
            </w:pPr>
            <w:r w:rsidRPr="000851BB">
              <w:rPr>
                <w:rFonts w:ascii="Arial" w:hAnsi="Arial" w:cs="Arial"/>
                <w:bCs/>
              </w:rPr>
              <w:t>Senior Bid Manager</w:t>
            </w:r>
          </w:p>
        </w:tc>
      </w:tr>
      <w:tr w:rsidR="000851BB" w:rsidRPr="000851BB" w14:paraId="29403425" w14:textId="77777777" w:rsidTr="001F4CEE">
        <w:tc>
          <w:tcPr>
            <w:tcW w:w="2628" w:type="dxa"/>
          </w:tcPr>
          <w:p w14:paraId="215ECD62" w14:textId="77777777" w:rsidR="000851BB" w:rsidRPr="000851BB" w:rsidRDefault="000851BB" w:rsidP="000851BB">
            <w:pPr>
              <w:rPr>
                <w:rFonts w:ascii="Arial" w:hAnsi="Arial" w:cs="Arial"/>
                <w:b/>
              </w:rPr>
            </w:pPr>
          </w:p>
        </w:tc>
        <w:tc>
          <w:tcPr>
            <w:tcW w:w="6228" w:type="dxa"/>
          </w:tcPr>
          <w:p w14:paraId="4CF9E12C" w14:textId="77777777" w:rsidR="000851BB" w:rsidRPr="000851BB" w:rsidRDefault="000851BB" w:rsidP="000851BB">
            <w:pPr>
              <w:rPr>
                <w:rFonts w:ascii="Arial" w:hAnsi="Arial" w:cs="Arial"/>
              </w:rPr>
            </w:pPr>
          </w:p>
        </w:tc>
      </w:tr>
      <w:tr w:rsidR="000851BB" w:rsidRPr="000851BB" w14:paraId="2AF0D0B4" w14:textId="77777777" w:rsidTr="001F4CEE">
        <w:tc>
          <w:tcPr>
            <w:tcW w:w="2628" w:type="dxa"/>
          </w:tcPr>
          <w:p w14:paraId="1F1D3D25" w14:textId="77777777" w:rsidR="000851BB" w:rsidRPr="000851BB" w:rsidRDefault="000851BB" w:rsidP="000851BB">
            <w:pPr>
              <w:rPr>
                <w:rFonts w:ascii="Arial" w:hAnsi="Arial" w:cs="Arial"/>
                <w:b/>
              </w:rPr>
            </w:pPr>
            <w:r w:rsidRPr="000851BB">
              <w:rPr>
                <w:rFonts w:ascii="Arial" w:hAnsi="Arial" w:cs="Arial"/>
                <w:b/>
              </w:rPr>
              <w:t>Location</w:t>
            </w:r>
          </w:p>
          <w:p w14:paraId="3FBF75C7" w14:textId="77777777" w:rsidR="000851BB" w:rsidRPr="000851BB" w:rsidRDefault="000851BB" w:rsidP="000851BB">
            <w:pPr>
              <w:rPr>
                <w:rFonts w:ascii="Arial" w:hAnsi="Arial" w:cs="Arial"/>
                <w:b/>
              </w:rPr>
            </w:pPr>
          </w:p>
        </w:tc>
        <w:tc>
          <w:tcPr>
            <w:tcW w:w="6228" w:type="dxa"/>
          </w:tcPr>
          <w:p w14:paraId="2F163C1E" w14:textId="77777777" w:rsidR="000851BB" w:rsidRPr="000851BB" w:rsidRDefault="000851BB" w:rsidP="000851BB">
            <w:pPr>
              <w:rPr>
                <w:rFonts w:ascii="Arial" w:hAnsi="Arial" w:cs="Arial"/>
              </w:rPr>
            </w:pPr>
            <w:r w:rsidRPr="000851BB">
              <w:rPr>
                <w:rFonts w:ascii="Arial" w:hAnsi="Arial" w:cs="Arial"/>
              </w:rPr>
              <w:t>Leeds, Hemel Hempstead, London, Hybrid</w:t>
            </w:r>
          </w:p>
          <w:p w14:paraId="030D292A" w14:textId="77777777" w:rsidR="000851BB" w:rsidRPr="000851BB" w:rsidRDefault="000851BB" w:rsidP="000851BB">
            <w:pPr>
              <w:rPr>
                <w:rFonts w:ascii="Arial" w:hAnsi="Arial" w:cs="Arial"/>
              </w:rPr>
            </w:pPr>
          </w:p>
        </w:tc>
      </w:tr>
    </w:tbl>
    <w:p w14:paraId="738355D1" w14:textId="77777777" w:rsidR="000851BB" w:rsidRPr="000851BB" w:rsidRDefault="000851BB" w:rsidP="000851BB">
      <w:pPr>
        <w:rPr>
          <w:rFonts w:ascii="Arial" w:hAnsi="Arial" w:cs="Arial"/>
        </w:rPr>
      </w:pPr>
    </w:p>
    <w:p w14:paraId="207B7338" w14:textId="3E7F16F7" w:rsidR="000851BB" w:rsidRPr="000851BB" w:rsidRDefault="000851BB" w:rsidP="000851BB">
      <w:pPr>
        <w:rPr>
          <w:rFonts w:ascii="Arial" w:hAnsi="Arial" w:cs="Arial"/>
          <w:b/>
        </w:rPr>
      </w:pPr>
      <w:r w:rsidRPr="000851BB">
        <w:rPr>
          <w:rFonts w:ascii="Arial" w:hAnsi="Arial" w:cs="Arial"/>
          <w:b/>
        </w:rPr>
        <w:t>Role</w:t>
      </w:r>
    </w:p>
    <w:p w14:paraId="3AFFEBA2" w14:textId="77777777" w:rsidR="000851BB" w:rsidRPr="000851BB" w:rsidRDefault="000851BB" w:rsidP="000851BB">
      <w:pPr>
        <w:rPr>
          <w:rFonts w:ascii="Arial" w:hAnsi="Arial" w:cs="Arial"/>
        </w:rPr>
      </w:pPr>
      <w:r w:rsidRPr="000851BB">
        <w:rPr>
          <w:rFonts w:ascii="Arial" w:hAnsi="Arial" w:cs="Arial"/>
        </w:rPr>
        <w:t>The Senior Bid Manager will take ownership of a broad range of bids, proposals, and supporting collateral to drive sales growth across structured staffing solutions. In some instances, this will involve managing multiple concurrent bids and proactive proposals, requiring rigorous prioritisation, strong time management, and a disciplined, structured approach to planning. In others, the role will focus on leading complex, high-value, strategic bids, ensuring the development of competitive, fully compliant submissions.</w:t>
      </w:r>
    </w:p>
    <w:p w14:paraId="06FF79DA" w14:textId="77777777" w:rsidR="000851BB" w:rsidRPr="000851BB" w:rsidRDefault="000851BB" w:rsidP="000851BB">
      <w:pPr>
        <w:rPr>
          <w:rFonts w:ascii="Arial" w:hAnsi="Arial" w:cs="Arial"/>
        </w:rPr>
      </w:pPr>
      <w:r w:rsidRPr="000851BB">
        <w:rPr>
          <w:rFonts w:ascii="Arial" w:hAnsi="Arial" w:cs="Arial"/>
        </w:rPr>
        <w:t>They will be accountable for the timely delivery of high-quality tender responses, demonstrating exceptional written and verbal communication and a consistent focus on compliance and accuracy. Drawing on a proven track record within healthcare and public sector environments, they will leverage deep knowledge of NHS frameworks, procurement processes, and the healthcare recruitment landscape to develop compelling, compliant bids that support sustainable growth.</w:t>
      </w:r>
    </w:p>
    <w:p w14:paraId="11F24510" w14:textId="77777777" w:rsidR="000851BB" w:rsidRPr="000851BB" w:rsidRDefault="000851BB" w:rsidP="000851BB">
      <w:pPr>
        <w:rPr>
          <w:rFonts w:ascii="Arial" w:hAnsi="Arial" w:cs="Arial"/>
        </w:rPr>
      </w:pPr>
      <w:r w:rsidRPr="000851BB">
        <w:rPr>
          <w:rFonts w:ascii="Arial" w:hAnsi="Arial" w:cs="Arial"/>
        </w:rPr>
        <w:t>The Senior Bid Manager will also be responsible for supporting and guiding new starters and junior members of the team and must be able to demonstrate strong capability and commitment to developing others.</w:t>
      </w:r>
    </w:p>
    <w:p w14:paraId="16503861" w14:textId="77777777" w:rsidR="000851BB" w:rsidRPr="000851BB" w:rsidRDefault="000851BB" w:rsidP="000851BB">
      <w:pPr>
        <w:rPr>
          <w:rFonts w:ascii="Arial" w:hAnsi="Arial" w:cs="Arial"/>
        </w:rPr>
      </w:pPr>
      <w:r w:rsidRPr="000851BB">
        <w:rPr>
          <w:rFonts w:ascii="Arial" w:hAnsi="Arial" w:cs="Arial"/>
        </w:rPr>
        <w:t>Working in close partnership with the Head of Bids and other colleagues across the Bid Team, the Senior Bid Manager will be a proactive and highly motivated self-starter, bringing the confidence, credibility, and professional gravitas needed to engage, influence, and collaborate effectively at all levels of the organisation.</w:t>
      </w:r>
      <w:r w:rsidRPr="000851BB">
        <w:rPr>
          <w:rFonts w:ascii="Arial" w:hAnsi="Arial" w:cs="Arial"/>
        </w:rPr>
        <w:noBreakHyphen/>
        <w:t>starter, bringing the confidence, credibility, and professional gravitas needed to engage, influence, and collaborate effectively at all levels of the organisation.</w:t>
      </w:r>
    </w:p>
    <w:p w14:paraId="1E8F923E" w14:textId="77777777" w:rsidR="000851BB" w:rsidRPr="000851BB" w:rsidRDefault="000851BB" w:rsidP="000851BB">
      <w:pPr>
        <w:rPr>
          <w:rFonts w:ascii="Arial" w:hAnsi="Arial" w:cs="Arial"/>
        </w:rPr>
      </w:pPr>
    </w:p>
    <w:p w14:paraId="04EA266D" w14:textId="77777777" w:rsidR="000851BB" w:rsidRPr="000851BB" w:rsidRDefault="000851BB" w:rsidP="000851BB">
      <w:pPr>
        <w:rPr>
          <w:rFonts w:ascii="Arial" w:hAnsi="Arial" w:cs="Arial"/>
        </w:rPr>
      </w:pPr>
    </w:p>
    <w:p w14:paraId="25D0C52B" w14:textId="77777777" w:rsidR="000851BB" w:rsidRPr="000851BB" w:rsidRDefault="000851BB" w:rsidP="000851BB">
      <w:pPr>
        <w:rPr>
          <w:rFonts w:ascii="Arial" w:hAnsi="Arial" w:cs="Arial"/>
        </w:rPr>
      </w:pPr>
    </w:p>
    <w:p w14:paraId="5528C47B" w14:textId="77777777" w:rsidR="000851BB" w:rsidRPr="000851BB" w:rsidRDefault="000851BB" w:rsidP="000851BB">
      <w:pPr>
        <w:rPr>
          <w:rFonts w:ascii="Arial" w:hAnsi="Arial" w:cs="Arial"/>
        </w:rPr>
      </w:pPr>
    </w:p>
    <w:p w14:paraId="4ACA7229" w14:textId="77777777" w:rsidR="000851BB" w:rsidRPr="000851BB" w:rsidRDefault="000851BB" w:rsidP="000851BB">
      <w:pPr>
        <w:rPr>
          <w:rFonts w:ascii="Arial" w:hAnsi="Arial" w:cs="Arial"/>
        </w:rPr>
      </w:pPr>
    </w:p>
    <w:p w14:paraId="538A776B" w14:textId="77777777" w:rsidR="000851BB" w:rsidRPr="000851BB" w:rsidRDefault="000851BB" w:rsidP="000851BB">
      <w:pPr>
        <w:rPr>
          <w:rFonts w:ascii="Arial" w:hAnsi="Arial" w:cs="Arial"/>
          <w:b/>
          <w:bCs/>
        </w:rPr>
      </w:pPr>
      <w:r w:rsidRPr="000851BB">
        <w:rPr>
          <w:rFonts w:ascii="Arial" w:hAnsi="Arial" w:cs="Arial"/>
          <w:b/>
          <w:bCs/>
        </w:rPr>
        <w:lastRenderedPageBreak/>
        <w:t>Organisational structure</w:t>
      </w:r>
    </w:p>
    <w:p w14:paraId="02142CA0" w14:textId="77777777" w:rsidR="000851BB" w:rsidRPr="000851BB" w:rsidRDefault="000851BB" w:rsidP="000851BB">
      <w:pPr>
        <w:rPr>
          <w:rFonts w:ascii="Arial" w:hAnsi="Arial" w:cs="Arial"/>
          <w:b/>
          <w:bCs/>
        </w:rPr>
      </w:pPr>
      <w:r w:rsidRPr="000851BB">
        <w:rPr>
          <w:rFonts w:ascii="Arial" w:hAnsi="Arial" w:cs="Arial"/>
        </w:rPr>
        <w:drawing>
          <wp:anchor distT="0" distB="0" distL="114300" distR="114300" simplePos="0" relativeHeight="251659264" behindDoc="0" locked="0" layoutInCell="1" allowOverlap="1" wp14:anchorId="549BD9E0" wp14:editId="7A02574A">
            <wp:simplePos x="0" y="0"/>
            <wp:positionH relativeFrom="margin">
              <wp:posOffset>187325</wp:posOffset>
            </wp:positionH>
            <wp:positionV relativeFrom="paragraph">
              <wp:posOffset>262890</wp:posOffset>
            </wp:positionV>
            <wp:extent cx="5179060" cy="2320290"/>
            <wp:effectExtent l="0" t="0" r="2540" b="3810"/>
            <wp:wrapThrough wrapText="bothSides">
              <wp:wrapPolygon edited="0">
                <wp:start x="0" y="0"/>
                <wp:lineTo x="0" y="21458"/>
                <wp:lineTo x="21531" y="21458"/>
                <wp:lineTo x="21531" y="0"/>
                <wp:lineTo x="0" y="0"/>
              </wp:wrapPolygon>
            </wp:wrapThrough>
            <wp:docPr id="1906221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21971" name=""/>
                    <pic:cNvPicPr/>
                  </pic:nvPicPr>
                  <pic:blipFill rotWithShape="1">
                    <a:blip r:embed="rId5">
                      <a:extLst>
                        <a:ext uri="{28A0092B-C50C-407E-A947-70E740481C1C}">
                          <a14:useLocalDpi xmlns:a14="http://schemas.microsoft.com/office/drawing/2010/main" val="0"/>
                        </a:ext>
                      </a:extLst>
                    </a:blip>
                    <a:srcRect l="3817" t="9743" r="10132"/>
                    <a:stretch>
                      <a:fillRect/>
                    </a:stretch>
                  </pic:blipFill>
                  <pic:spPr bwMode="auto">
                    <a:xfrm>
                      <a:off x="0" y="0"/>
                      <a:ext cx="5179060" cy="232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00A70D" w14:textId="77777777" w:rsidR="000851BB" w:rsidRPr="000851BB" w:rsidRDefault="000851BB" w:rsidP="000851BB">
      <w:pPr>
        <w:rPr>
          <w:rFonts w:ascii="Arial" w:hAnsi="Arial" w:cs="Arial"/>
        </w:rPr>
      </w:pPr>
      <w:r w:rsidRPr="000851BB">
        <w:rPr>
          <w:rFonts w:ascii="Arial" w:hAnsi="Arial" w:cs="Arial"/>
          <w:b/>
          <w:bCs/>
        </w:rPr>
        <w:t>Responsibilities</w:t>
      </w:r>
      <w:r w:rsidRPr="000851BB">
        <w:rPr>
          <w:rFonts w:ascii="Arial" w:hAnsi="Arial" w:cs="Arial"/>
        </w:rPr>
        <w:t>:</w:t>
      </w:r>
    </w:p>
    <w:p w14:paraId="43158F04" w14:textId="01792381" w:rsidR="000851BB" w:rsidRPr="000851BB" w:rsidRDefault="000851BB" w:rsidP="000851BB">
      <w:pPr>
        <w:numPr>
          <w:ilvl w:val="0"/>
          <w:numId w:val="2"/>
        </w:numPr>
        <w:rPr>
          <w:rFonts w:ascii="Arial" w:hAnsi="Arial" w:cs="Arial"/>
        </w:rPr>
      </w:pPr>
      <w:r w:rsidRPr="000851BB">
        <w:rPr>
          <w:rFonts w:ascii="Arial" w:hAnsi="Arial" w:cs="Arial"/>
        </w:rPr>
        <w:t>Leading the end-to-end delivery of bids and proposals, from concurrent opportunities to complex, high-val</w:t>
      </w:r>
      <w:r w:rsidR="00222E3A">
        <w:rPr>
          <w:rFonts w:ascii="Arial" w:hAnsi="Arial" w:cs="Arial"/>
        </w:rPr>
        <w:t>u</w:t>
      </w:r>
      <w:r w:rsidRPr="000851BB">
        <w:rPr>
          <w:rFonts w:ascii="Arial" w:hAnsi="Arial" w:cs="Arial"/>
        </w:rPr>
        <w:t xml:space="preserve">e strategic tenders, ensuring effective prioritisation, structure planning and fully compliant, competitive submissions. </w:t>
      </w:r>
    </w:p>
    <w:p w14:paraId="2D1C6F83" w14:textId="77777777" w:rsidR="000851BB" w:rsidRPr="000851BB" w:rsidRDefault="000851BB" w:rsidP="000851BB">
      <w:pPr>
        <w:numPr>
          <w:ilvl w:val="0"/>
          <w:numId w:val="2"/>
        </w:numPr>
        <w:rPr>
          <w:rFonts w:ascii="Arial" w:hAnsi="Arial" w:cs="Arial"/>
        </w:rPr>
      </w:pPr>
      <w:r w:rsidRPr="000851BB">
        <w:rPr>
          <w:rFonts w:ascii="Arial" w:hAnsi="Arial" w:cs="Arial"/>
        </w:rPr>
        <w:t>Providing support to Regional Workforce Service Directors and Service Line Leads through the management and production of sales and bid documentation</w:t>
      </w:r>
    </w:p>
    <w:p w14:paraId="36EEAD03" w14:textId="77777777" w:rsidR="000851BB" w:rsidRPr="000851BB" w:rsidRDefault="000851BB" w:rsidP="000851BB">
      <w:pPr>
        <w:numPr>
          <w:ilvl w:val="0"/>
          <w:numId w:val="2"/>
        </w:numPr>
        <w:rPr>
          <w:rFonts w:ascii="Arial" w:hAnsi="Arial" w:cs="Arial"/>
        </w:rPr>
      </w:pPr>
      <w:r w:rsidRPr="000851BB">
        <w:rPr>
          <w:rFonts w:ascii="Arial" w:hAnsi="Arial" w:cs="Arial"/>
        </w:rPr>
        <w:t>Planning and prioritising bids and sales documentation</w:t>
      </w:r>
    </w:p>
    <w:p w14:paraId="7D701D4F" w14:textId="77777777" w:rsidR="000851BB" w:rsidRPr="000851BB" w:rsidRDefault="000851BB" w:rsidP="000851BB">
      <w:pPr>
        <w:numPr>
          <w:ilvl w:val="0"/>
          <w:numId w:val="2"/>
        </w:numPr>
        <w:rPr>
          <w:rFonts w:ascii="Arial" w:hAnsi="Arial" w:cs="Arial"/>
        </w:rPr>
      </w:pPr>
      <w:r w:rsidRPr="000851BB">
        <w:rPr>
          <w:rFonts w:ascii="Arial" w:hAnsi="Arial" w:cs="Arial"/>
        </w:rPr>
        <w:t>Producing regular bid status reports and maintain accurate CRM records (Salesforce) to ensure transparent governance</w:t>
      </w:r>
    </w:p>
    <w:p w14:paraId="51215C01" w14:textId="77777777" w:rsidR="000851BB" w:rsidRPr="000851BB" w:rsidRDefault="000851BB" w:rsidP="000851BB">
      <w:pPr>
        <w:numPr>
          <w:ilvl w:val="0"/>
          <w:numId w:val="2"/>
        </w:numPr>
        <w:rPr>
          <w:rFonts w:ascii="Arial" w:hAnsi="Arial" w:cs="Arial"/>
        </w:rPr>
      </w:pPr>
      <w:r w:rsidRPr="000851BB">
        <w:rPr>
          <w:rFonts w:ascii="Arial" w:hAnsi="Arial" w:cs="Arial"/>
        </w:rPr>
        <w:t>Close liaison with the Marketing &amp; Brand team and taking an active role in the development and presentation of NHSP’s offerings</w:t>
      </w:r>
    </w:p>
    <w:p w14:paraId="07D37965" w14:textId="77777777" w:rsidR="000851BB" w:rsidRPr="000851BB" w:rsidRDefault="000851BB" w:rsidP="000851BB">
      <w:pPr>
        <w:numPr>
          <w:ilvl w:val="0"/>
          <w:numId w:val="2"/>
        </w:numPr>
        <w:rPr>
          <w:rFonts w:ascii="Arial" w:hAnsi="Arial" w:cs="Arial"/>
        </w:rPr>
      </w:pPr>
      <w:r w:rsidRPr="000851BB">
        <w:rPr>
          <w:rFonts w:ascii="Arial" w:hAnsi="Arial" w:cs="Arial"/>
        </w:rPr>
        <w:t>Mentoring and supporting junior team members and new starters, fostering capability and knowledge sharing across the team</w:t>
      </w:r>
    </w:p>
    <w:p w14:paraId="56E4C1CD" w14:textId="77777777" w:rsidR="000851BB" w:rsidRPr="000851BB" w:rsidRDefault="000851BB" w:rsidP="000851BB">
      <w:pPr>
        <w:numPr>
          <w:ilvl w:val="0"/>
          <w:numId w:val="2"/>
        </w:numPr>
        <w:rPr>
          <w:rFonts w:ascii="Arial" w:hAnsi="Arial" w:cs="Arial"/>
        </w:rPr>
      </w:pPr>
      <w:r w:rsidRPr="000851BB">
        <w:rPr>
          <w:rFonts w:ascii="Arial" w:hAnsi="Arial" w:cs="Arial"/>
        </w:rPr>
        <w:t>Making sure all bid and proposal processes are run and delivered in accordance with the agreed process, and to prioritise viable and winnable opportunities</w:t>
      </w:r>
    </w:p>
    <w:p w14:paraId="20EBB276" w14:textId="77777777" w:rsidR="000851BB" w:rsidRPr="000851BB" w:rsidRDefault="000851BB" w:rsidP="000851BB">
      <w:pPr>
        <w:numPr>
          <w:ilvl w:val="0"/>
          <w:numId w:val="2"/>
        </w:numPr>
        <w:rPr>
          <w:rFonts w:ascii="Arial" w:hAnsi="Arial" w:cs="Arial"/>
        </w:rPr>
      </w:pPr>
      <w:r w:rsidRPr="000851BB">
        <w:rPr>
          <w:rFonts w:ascii="Arial" w:hAnsi="Arial" w:cs="Arial"/>
        </w:rPr>
        <w:t xml:space="preserve">Demonstrate critical thinking skills when reviewing tender specifications and interpreting and communicating opportunity and risk for the organisation </w:t>
      </w:r>
    </w:p>
    <w:p w14:paraId="0D2A1C4E" w14:textId="77777777" w:rsidR="000851BB" w:rsidRPr="000851BB" w:rsidRDefault="000851BB" w:rsidP="000851BB">
      <w:pPr>
        <w:numPr>
          <w:ilvl w:val="0"/>
          <w:numId w:val="2"/>
        </w:numPr>
        <w:rPr>
          <w:rFonts w:ascii="Arial" w:hAnsi="Arial" w:cs="Arial"/>
        </w:rPr>
      </w:pPr>
      <w:r w:rsidRPr="000851BB">
        <w:rPr>
          <w:rFonts w:ascii="Arial" w:hAnsi="Arial" w:cs="Arial"/>
        </w:rPr>
        <w:t>Reviewing and understanding all criteria required for a compliant and low-risk submission</w:t>
      </w:r>
    </w:p>
    <w:p w14:paraId="238CA219" w14:textId="77777777" w:rsidR="000851BB" w:rsidRPr="000851BB" w:rsidRDefault="000851BB" w:rsidP="000851BB">
      <w:pPr>
        <w:numPr>
          <w:ilvl w:val="0"/>
          <w:numId w:val="2"/>
        </w:numPr>
        <w:rPr>
          <w:rFonts w:ascii="Arial" w:hAnsi="Arial" w:cs="Arial"/>
        </w:rPr>
      </w:pPr>
      <w:r w:rsidRPr="000851BB">
        <w:rPr>
          <w:rFonts w:ascii="Arial" w:hAnsi="Arial" w:cs="Arial"/>
        </w:rPr>
        <w:t>Managing internal governance approval workstreams, liaising with stakeholders across operations, legal, compliance, implementation, technology, and finance.</w:t>
      </w:r>
    </w:p>
    <w:p w14:paraId="653350AD" w14:textId="77777777" w:rsidR="000851BB" w:rsidRPr="000851BB" w:rsidRDefault="000851BB" w:rsidP="000851BB">
      <w:pPr>
        <w:numPr>
          <w:ilvl w:val="0"/>
          <w:numId w:val="2"/>
        </w:numPr>
        <w:rPr>
          <w:rFonts w:ascii="Arial" w:hAnsi="Arial" w:cs="Arial"/>
        </w:rPr>
      </w:pPr>
      <w:r w:rsidRPr="000851BB">
        <w:rPr>
          <w:rFonts w:ascii="Arial" w:hAnsi="Arial" w:cs="Arial"/>
        </w:rPr>
        <w:lastRenderedPageBreak/>
        <w:t>Networking, researching, and building relationships within the NHSP organisation to identify exciting and fresh new content, case studies, technology developments and new contract wins to support our propositions</w:t>
      </w:r>
    </w:p>
    <w:p w14:paraId="7CAAF481" w14:textId="77777777" w:rsidR="000851BB" w:rsidRPr="000851BB" w:rsidRDefault="000851BB" w:rsidP="000851BB">
      <w:pPr>
        <w:numPr>
          <w:ilvl w:val="0"/>
          <w:numId w:val="2"/>
        </w:numPr>
        <w:rPr>
          <w:rFonts w:ascii="Arial" w:hAnsi="Arial" w:cs="Arial"/>
        </w:rPr>
      </w:pPr>
      <w:r w:rsidRPr="000851BB">
        <w:rPr>
          <w:rFonts w:ascii="Arial" w:hAnsi="Arial" w:cs="Arial"/>
        </w:rPr>
        <w:t>Writing and reviewing content, including (but not limited to) sales and marketing collateral, proactive proposals, and full and detailed formal, technical bid submissions</w:t>
      </w:r>
    </w:p>
    <w:p w14:paraId="4572FC23" w14:textId="77777777" w:rsidR="000851BB" w:rsidRPr="000851BB" w:rsidRDefault="000851BB" w:rsidP="000851BB">
      <w:pPr>
        <w:numPr>
          <w:ilvl w:val="0"/>
          <w:numId w:val="2"/>
        </w:numPr>
        <w:rPr>
          <w:rFonts w:ascii="Arial" w:hAnsi="Arial" w:cs="Arial"/>
        </w:rPr>
      </w:pPr>
      <w:r w:rsidRPr="000851BB">
        <w:rPr>
          <w:rFonts w:ascii="Arial" w:hAnsi="Arial" w:cs="Arial"/>
        </w:rPr>
        <w:t>Producing compelling bid and proposal collateral to contribute to NHSP’s growth</w:t>
      </w:r>
    </w:p>
    <w:p w14:paraId="673FAD8B" w14:textId="77777777" w:rsidR="000851BB" w:rsidRPr="000851BB" w:rsidRDefault="000851BB" w:rsidP="000851BB">
      <w:pPr>
        <w:numPr>
          <w:ilvl w:val="0"/>
          <w:numId w:val="2"/>
        </w:numPr>
        <w:rPr>
          <w:rFonts w:ascii="Arial" w:hAnsi="Arial" w:cs="Arial"/>
        </w:rPr>
      </w:pPr>
      <w:r w:rsidRPr="000851BB">
        <w:rPr>
          <w:rFonts w:ascii="Arial" w:hAnsi="Arial" w:cs="Arial"/>
        </w:rPr>
        <w:t>Building excellent rapport with colleagues and (where appropriate) clients and striving to enhance the reputation of NHS Professionals with external stakeholders.</w:t>
      </w:r>
    </w:p>
    <w:p w14:paraId="10F19DBE" w14:textId="77777777" w:rsidR="000851BB" w:rsidRPr="000851BB" w:rsidRDefault="000851BB" w:rsidP="000851BB">
      <w:pPr>
        <w:rPr>
          <w:rFonts w:ascii="Arial" w:hAnsi="Arial" w:cs="Arial"/>
        </w:rPr>
      </w:pPr>
    </w:p>
    <w:p w14:paraId="203D393F" w14:textId="77777777" w:rsidR="000851BB" w:rsidRPr="000851BB" w:rsidRDefault="000851BB" w:rsidP="000851BB">
      <w:pPr>
        <w:rPr>
          <w:rFonts w:ascii="Arial" w:hAnsi="Arial" w:cs="Arial"/>
        </w:rPr>
      </w:pPr>
      <w:r w:rsidRPr="000851BB">
        <w:rPr>
          <w:rFonts w:ascii="Arial" w:hAnsi="Arial" w:cs="Arial"/>
          <w:b/>
          <w:bCs/>
        </w:rPr>
        <w:t>Accountabilities:</w:t>
      </w:r>
    </w:p>
    <w:p w14:paraId="67C9FAB4" w14:textId="77777777" w:rsidR="000851BB" w:rsidRPr="000851BB" w:rsidRDefault="000851BB" w:rsidP="000851BB">
      <w:pPr>
        <w:numPr>
          <w:ilvl w:val="0"/>
          <w:numId w:val="2"/>
        </w:numPr>
        <w:rPr>
          <w:rFonts w:ascii="Arial" w:hAnsi="Arial" w:cs="Arial"/>
        </w:rPr>
      </w:pPr>
      <w:r w:rsidRPr="000851BB">
        <w:rPr>
          <w:rFonts w:ascii="Arial" w:hAnsi="Arial" w:cs="Arial"/>
        </w:rPr>
        <w:t xml:space="preserve">Supporting Regional Workforce Directors and Service Line Leads to respond to new business and client retention opportunities </w:t>
      </w:r>
    </w:p>
    <w:p w14:paraId="4AA3BCE8" w14:textId="77777777" w:rsidR="000851BB" w:rsidRPr="000851BB" w:rsidRDefault="000851BB" w:rsidP="000851BB">
      <w:pPr>
        <w:numPr>
          <w:ilvl w:val="0"/>
          <w:numId w:val="2"/>
        </w:numPr>
        <w:rPr>
          <w:rFonts w:ascii="Arial" w:hAnsi="Arial" w:cs="Arial"/>
        </w:rPr>
      </w:pPr>
      <w:r w:rsidRPr="000851BB">
        <w:rPr>
          <w:rFonts w:ascii="Arial" w:hAnsi="Arial" w:cs="Arial"/>
        </w:rPr>
        <w:t>The preparation, compliance and timely submission of major, often complex, bids and proposals</w:t>
      </w:r>
    </w:p>
    <w:p w14:paraId="0692F13E" w14:textId="77777777" w:rsidR="000851BB" w:rsidRPr="000851BB" w:rsidRDefault="000851BB" w:rsidP="000851BB">
      <w:pPr>
        <w:numPr>
          <w:ilvl w:val="0"/>
          <w:numId w:val="2"/>
        </w:numPr>
        <w:rPr>
          <w:rFonts w:ascii="Arial" w:hAnsi="Arial" w:cs="Arial"/>
        </w:rPr>
      </w:pPr>
      <w:r w:rsidRPr="000851BB">
        <w:rPr>
          <w:rFonts w:ascii="Arial" w:hAnsi="Arial" w:cs="Arial"/>
        </w:rPr>
        <w:t>Taking a proactive lead in developing, maintaining, and optimising bid management systems and processes, including the creation and continual improvement of a comprehensive bid library and supporting sales collateral</w:t>
      </w:r>
    </w:p>
    <w:p w14:paraId="4E3D8CA6" w14:textId="77777777" w:rsidR="000851BB" w:rsidRPr="000851BB" w:rsidRDefault="000851BB" w:rsidP="000851BB">
      <w:pPr>
        <w:numPr>
          <w:ilvl w:val="0"/>
          <w:numId w:val="2"/>
        </w:numPr>
        <w:rPr>
          <w:rFonts w:ascii="Arial" w:hAnsi="Arial" w:cs="Arial"/>
        </w:rPr>
      </w:pPr>
      <w:r w:rsidRPr="000851BB">
        <w:rPr>
          <w:rFonts w:ascii="Arial" w:hAnsi="Arial" w:cs="Arial"/>
        </w:rPr>
        <w:t>Maintaining shared resources and content libraries</w:t>
      </w:r>
    </w:p>
    <w:p w14:paraId="2A498DD4" w14:textId="77777777" w:rsidR="000851BB" w:rsidRPr="000851BB" w:rsidRDefault="000851BB" w:rsidP="000851BB">
      <w:pPr>
        <w:numPr>
          <w:ilvl w:val="0"/>
          <w:numId w:val="2"/>
        </w:numPr>
        <w:rPr>
          <w:rFonts w:ascii="Arial" w:hAnsi="Arial" w:cs="Arial"/>
        </w:rPr>
      </w:pPr>
      <w:r w:rsidRPr="000851BB">
        <w:rPr>
          <w:rFonts w:ascii="Arial" w:hAnsi="Arial" w:cs="Arial"/>
        </w:rPr>
        <w:t xml:space="preserve">Writing accurate and compelling content </w:t>
      </w:r>
    </w:p>
    <w:p w14:paraId="62D2C977" w14:textId="77777777" w:rsidR="000851BB" w:rsidRPr="000851BB" w:rsidRDefault="000851BB" w:rsidP="000851BB">
      <w:pPr>
        <w:numPr>
          <w:ilvl w:val="0"/>
          <w:numId w:val="2"/>
        </w:numPr>
        <w:rPr>
          <w:rFonts w:ascii="Arial" w:hAnsi="Arial" w:cs="Arial"/>
        </w:rPr>
      </w:pPr>
      <w:r w:rsidRPr="000851BB">
        <w:rPr>
          <w:rFonts w:ascii="Arial" w:hAnsi="Arial" w:cs="Arial"/>
        </w:rPr>
        <w:t>Working across the organisation to communicate and share learning from bid outcomes which assist in improvement and lessons learned analysis</w:t>
      </w:r>
    </w:p>
    <w:p w14:paraId="4B87D710" w14:textId="77777777" w:rsidR="000851BB" w:rsidRPr="000851BB" w:rsidRDefault="000851BB" w:rsidP="000851BB">
      <w:pPr>
        <w:numPr>
          <w:ilvl w:val="0"/>
          <w:numId w:val="2"/>
        </w:numPr>
        <w:rPr>
          <w:rFonts w:ascii="Arial" w:hAnsi="Arial" w:cs="Arial"/>
        </w:rPr>
      </w:pPr>
      <w:proofErr w:type="gramStart"/>
      <w:r w:rsidRPr="000851BB">
        <w:rPr>
          <w:rFonts w:ascii="Arial" w:hAnsi="Arial" w:cs="Arial"/>
        </w:rPr>
        <w:t>Protecting NHSP’s brand at all times</w:t>
      </w:r>
      <w:proofErr w:type="gramEnd"/>
    </w:p>
    <w:p w14:paraId="35524BD1" w14:textId="77777777" w:rsidR="000851BB" w:rsidRPr="000851BB" w:rsidRDefault="000851BB" w:rsidP="000851BB">
      <w:pPr>
        <w:numPr>
          <w:ilvl w:val="0"/>
          <w:numId w:val="2"/>
        </w:numPr>
        <w:rPr>
          <w:rFonts w:ascii="Arial" w:hAnsi="Arial" w:cs="Arial"/>
        </w:rPr>
      </w:pPr>
      <w:r w:rsidRPr="000851BB">
        <w:rPr>
          <w:rFonts w:ascii="Arial" w:hAnsi="Arial" w:cs="Arial"/>
        </w:rPr>
        <w:t>Promoting optimal standards of professionalism and good business practice</w:t>
      </w:r>
    </w:p>
    <w:p w14:paraId="313363F3" w14:textId="77777777" w:rsidR="000851BB" w:rsidRPr="000851BB" w:rsidRDefault="000851BB" w:rsidP="000851BB">
      <w:pPr>
        <w:numPr>
          <w:ilvl w:val="0"/>
          <w:numId w:val="2"/>
        </w:numPr>
        <w:rPr>
          <w:rFonts w:ascii="Arial" w:hAnsi="Arial" w:cs="Arial"/>
        </w:rPr>
      </w:pPr>
      <w:r w:rsidRPr="000851BB">
        <w:rPr>
          <w:rFonts w:ascii="Arial" w:hAnsi="Arial" w:cs="Arial"/>
        </w:rPr>
        <w:t>Ensuring compliance with NHSP’s financial and other policies, such as IT/information governance, HR</w:t>
      </w:r>
    </w:p>
    <w:p w14:paraId="1B8E1EA5" w14:textId="77777777" w:rsidR="000851BB" w:rsidRPr="000851BB" w:rsidRDefault="000851BB" w:rsidP="000851BB">
      <w:pPr>
        <w:numPr>
          <w:ilvl w:val="0"/>
          <w:numId w:val="2"/>
        </w:numPr>
        <w:rPr>
          <w:rFonts w:ascii="Arial" w:hAnsi="Arial" w:cs="Arial"/>
        </w:rPr>
      </w:pPr>
      <w:r w:rsidRPr="000851BB">
        <w:rPr>
          <w:rFonts w:ascii="Arial" w:hAnsi="Arial" w:cs="Arial"/>
        </w:rPr>
        <w:t>Leading by example and in line with NHSP’s stated values, purpose and vision</w:t>
      </w:r>
    </w:p>
    <w:p w14:paraId="363A70B7" w14:textId="77777777" w:rsidR="000851BB" w:rsidRPr="000851BB" w:rsidRDefault="000851BB" w:rsidP="000851BB">
      <w:pPr>
        <w:numPr>
          <w:ilvl w:val="0"/>
          <w:numId w:val="2"/>
        </w:numPr>
        <w:rPr>
          <w:rFonts w:ascii="Arial" w:hAnsi="Arial" w:cs="Arial"/>
        </w:rPr>
      </w:pPr>
      <w:r w:rsidRPr="000851BB">
        <w:rPr>
          <w:rFonts w:ascii="Arial" w:hAnsi="Arial" w:cs="Arial"/>
        </w:rPr>
        <w:t>Providing cover for the team Senior Bid Manager, Bid Manager and deputising for the Head of Bids, and the Senior Bids &amp; Senior Frameworks Compliance Manager where required</w:t>
      </w:r>
    </w:p>
    <w:p w14:paraId="7B02EEF9" w14:textId="77777777" w:rsidR="000851BB" w:rsidRPr="000851BB" w:rsidRDefault="000851BB" w:rsidP="000851BB">
      <w:pPr>
        <w:rPr>
          <w:rFonts w:ascii="Arial" w:hAnsi="Arial" w:cs="Arial"/>
        </w:rPr>
      </w:pPr>
    </w:p>
    <w:p w14:paraId="3A96C623" w14:textId="77777777" w:rsidR="000851BB" w:rsidRPr="000851BB" w:rsidRDefault="000851BB" w:rsidP="000851BB">
      <w:pPr>
        <w:rPr>
          <w:rFonts w:ascii="Arial" w:hAnsi="Arial" w:cs="Arial"/>
        </w:rPr>
      </w:pPr>
    </w:p>
    <w:p w14:paraId="453BF3F9" w14:textId="77777777" w:rsidR="000851BB" w:rsidRPr="000851BB" w:rsidRDefault="000851BB" w:rsidP="000851BB">
      <w:pPr>
        <w:rPr>
          <w:rFonts w:ascii="Arial" w:hAnsi="Arial" w:cs="Arial"/>
          <w:b/>
          <w:bCs/>
        </w:rPr>
      </w:pPr>
      <w:r w:rsidRPr="000851BB">
        <w:rPr>
          <w:rFonts w:ascii="Arial" w:hAnsi="Arial" w:cs="Arial"/>
          <w:b/>
          <w:bCs/>
        </w:rPr>
        <w:lastRenderedPageBreak/>
        <w:t>Experience and skills:</w:t>
      </w:r>
    </w:p>
    <w:p w14:paraId="280B6755" w14:textId="77777777" w:rsidR="000851BB" w:rsidRPr="000851BB" w:rsidRDefault="000851BB" w:rsidP="000851BB">
      <w:pPr>
        <w:numPr>
          <w:ilvl w:val="0"/>
          <w:numId w:val="2"/>
        </w:numPr>
        <w:rPr>
          <w:rFonts w:ascii="Arial" w:hAnsi="Arial" w:cs="Arial"/>
        </w:rPr>
      </w:pPr>
      <w:r w:rsidRPr="000851BB">
        <w:rPr>
          <w:rFonts w:ascii="Arial" w:hAnsi="Arial" w:cs="Arial"/>
        </w:rPr>
        <w:t>Extensive experience of positive collaboration and influence with senior internal stakeholders, including Board, C-Suite and Senior Leadership Team members</w:t>
      </w:r>
    </w:p>
    <w:p w14:paraId="5887F37B" w14:textId="77777777" w:rsidR="000851BB" w:rsidRPr="000851BB" w:rsidRDefault="000851BB" w:rsidP="000851BB">
      <w:pPr>
        <w:numPr>
          <w:ilvl w:val="0"/>
          <w:numId w:val="2"/>
        </w:numPr>
        <w:rPr>
          <w:rFonts w:ascii="Arial" w:hAnsi="Arial" w:cs="Arial"/>
        </w:rPr>
      </w:pPr>
      <w:r w:rsidRPr="000851BB">
        <w:rPr>
          <w:rFonts w:ascii="Arial" w:hAnsi="Arial" w:cs="Arial"/>
        </w:rPr>
        <w:t>Experience of working within a dedicated bid function</w:t>
      </w:r>
    </w:p>
    <w:p w14:paraId="72949A16" w14:textId="77777777" w:rsidR="000851BB" w:rsidRPr="000851BB" w:rsidRDefault="000851BB" w:rsidP="000851BB">
      <w:pPr>
        <w:numPr>
          <w:ilvl w:val="0"/>
          <w:numId w:val="2"/>
        </w:numPr>
        <w:rPr>
          <w:rFonts w:ascii="Arial" w:hAnsi="Arial" w:cs="Arial"/>
        </w:rPr>
      </w:pPr>
      <w:r w:rsidRPr="000851BB">
        <w:rPr>
          <w:rFonts w:ascii="Arial" w:hAnsi="Arial" w:cs="Arial"/>
        </w:rPr>
        <w:t>Able to demonstrate commercial awareness, critical thinking and a deep understanding of how a buyer’s specification requirements will translate into operational delivery</w:t>
      </w:r>
    </w:p>
    <w:p w14:paraId="49E8271E" w14:textId="77777777" w:rsidR="000851BB" w:rsidRPr="000851BB" w:rsidRDefault="000851BB" w:rsidP="000851BB">
      <w:pPr>
        <w:numPr>
          <w:ilvl w:val="0"/>
          <w:numId w:val="2"/>
        </w:numPr>
        <w:rPr>
          <w:rFonts w:ascii="Arial" w:hAnsi="Arial" w:cs="Arial"/>
        </w:rPr>
      </w:pPr>
      <w:r w:rsidRPr="000851BB">
        <w:rPr>
          <w:rFonts w:ascii="Arial" w:hAnsi="Arial" w:cs="Arial"/>
        </w:rPr>
        <w:t>Bid project mobilisation and delivery from end-to-end, on major £multi-million opportunities</w:t>
      </w:r>
    </w:p>
    <w:p w14:paraId="6A317DBE" w14:textId="77777777" w:rsidR="000851BB" w:rsidRPr="000851BB" w:rsidRDefault="000851BB" w:rsidP="000851BB">
      <w:pPr>
        <w:numPr>
          <w:ilvl w:val="0"/>
          <w:numId w:val="2"/>
        </w:numPr>
        <w:rPr>
          <w:rFonts w:ascii="Arial" w:hAnsi="Arial" w:cs="Arial"/>
        </w:rPr>
      </w:pPr>
      <w:r w:rsidRPr="000851BB">
        <w:rPr>
          <w:rFonts w:ascii="Arial" w:hAnsi="Arial" w:cs="Arial"/>
        </w:rPr>
        <w:t>Using Microsoft programmes to create bid/sales collateral i.e. Word, PowerPoint, Visio, Teams, Share Point, Adobe Creative Suite (In Design)</w:t>
      </w:r>
    </w:p>
    <w:p w14:paraId="07B1C5AF" w14:textId="77777777" w:rsidR="000851BB" w:rsidRPr="000851BB" w:rsidRDefault="000851BB" w:rsidP="000851BB">
      <w:pPr>
        <w:numPr>
          <w:ilvl w:val="0"/>
          <w:numId w:val="2"/>
        </w:numPr>
        <w:rPr>
          <w:rFonts w:ascii="Arial" w:hAnsi="Arial" w:cs="Arial"/>
        </w:rPr>
      </w:pPr>
      <w:r w:rsidRPr="000851BB">
        <w:rPr>
          <w:rFonts w:ascii="Arial" w:hAnsi="Arial" w:cs="Arial"/>
        </w:rPr>
        <w:t>Driving digital innovation within bid processes e.g. utilising AI-enabled tools for workflow efficiency, knowledge management and collaboration</w:t>
      </w:r>
    </w:p>
    <w:p w14:paraId="49F96E04" w14:textId="77777777" w:rsidR="000851BB" w:rsidRPr="000851BB" w:rsidRDefault="000851BB" w:rsidP="000851BB">
      <w:pPr>
        <w:rPr>
          <w:rFonts w:ascii="Arial" w:hAnsi="Arial" w:cs="Arial"/>
          <w:b/>
          <w:bCs/>
        </w:rPr>
      </w:pPr>
    </w:p>
    <w:p w14:paraId="00FE6613" w14:textId="77777777" w:rsidR="000851BB" w:rsidRPr="000851BB" w:rsidRDefault="000851BB" w:rsidP="000851BB">
      <w:pPr>
        <w:rPr>
          <w:rFonts w:ascii="Arial" w:hAnsi="Arial" w:cs="Arial"/>
          <w:b/>
          <w:bCs/>
        </w:rPr>
      </w:pPr>
      <w:r w:rsidRPr="000851BB">
        <w:rPr>
          <w:rFonts w:ascii="Arial" w:hAnsi="Arial" w:cs="Arial"/>
          <w:b/>
          <w:bCs/>
        </w:rPr>
        <w:t>Key Values:</w:t>
      </w:r>
    </w:p>
    <w:p w14:paraId="3A9E997B" w14:textId="77777777" w:rsidR="000851BB" w:rsidRPr="000851BB" w:rsidRDefault="000851BB" w:rsidP="000851BB">
      <w:pPr>
        <w:rPr>
          <w:rFonts w:ascii="Arial" w:hAnsi="Arial" w:cs="Arial"/>
        </w:rPr>
      </w:pPr>
      <w:r w:rsidRPr="000851BB">
        <w:rPr>
          <w:rFonts w:ascii="Arial" w:hAnsi="Arial" w:cs="Arial"/>
        </w:rPr>
        <w:t xml:space="preserve">In addition to undertaking the duties as outlined above, the job holder will be expected to fully adhere to the following: </w:t>
      </w:r>
    </w:p>
    <w:p w14:paraId="7172CE76" w14:textId="77777777" w:rsidR="000851BB" w:rsidRPr="000851BB" w:rsidRDefault="000851BB" w:rsidP="000851BB">
      <w:pPr>
        <w:rPr>
          <w:rFonts w:ascii="Arial" w:hAnsi="Arial" w:cs="Arial"/>
          <w:u w:val="single"/>
        </w:rPr>
      </w:pPr>
      <w:r w:rsidRPr="000851BB">
        <w:rPr>
          <w:rFonts w:ascii="Arial" w:hAnsi="Arial" w:cs="Arial"/>
          <w:u w:val="single"/>
        </w:rPr>
        <w:t>Equality and Diversity</w:t>
      </w:r>
    </w:p>
    <w:p w14:paraId="5C6774CF" w14:textId="77777777" w:rsidR="000851BB" w:rsidRPr="000851BB" w:rsidRDefault="000851BB" w:rsidP="000851BB">
      <w:pPr>
        <w:rPr>
          <w:rFonts w:ascii="Arial" w:hAnsi="Arial" w:cs="Arial"/>
        </w:rPr>
      </w:pPr>
      <w:r w:rsidRPr="000851BB">
        <w:rPr>
          <w:rFonts w:ascii="Arial" w:hAnsi="Arial" w:cs="Arial"/>
        </w:rPr>
        <w:t>Act in accordance with NHS Professionals’ Equality and Diversity Policy which is designed to prevent discrimination of any kind.</w:t>
      </w:r>
    </w:p>
    <w:p w14:paraId="07F9116E" w14:textId="77777777" w:rsidR="000851BB" w:rsidRPr="000851BB" w:rsidRDefault="000851BB" w:rsidP="000851BB">
      <w:pPr>
        <w:rPr>
          <w:rFonts w:ascii="Arial" w:hAnsi="Arial" w:cs="Arial"/>
        </w:rPr>
      </w:pPr>
    </w:p>
    <w:p w14:paraId="791E4F79" w14:textId="77777777" w:rsidR="000851BB" w:rsidRPr="000851BB" w:rsidRDefault="000851BB" w:rsidP="000851BB">
      <w:pPr>
        <w:rPr>
          <w:rFonts w:ascii="Arial" w:hAnsi="Arial" w:cs="Arial"/>
          <w:u w:val="single"/>
        </w:rPr>
      </w:pPr>
      <w:r w:rsidRPr="000851BB">
        <w:rPr>
          <w:rFonts w:ascii="Arial" w:hAnsi="Arial" w:cs="Arial"/>
          <w:u w:val="single"/>
        </w:rPr>
        <w:t>Health and Safety</w:t>
      </w:r>
    </w:p>
    <w:p w14:paraId="1ADBBCBC" w14:textId="77777777" w:rsidR="000851BB" w:rsidRPr="000851BB" w:rsidRDefault="000851BB" w:rsidP="000851BB">
      <w:pPr>
        <w:rPr>
          <w:rFonts w:ascii="Arial" w:hAnsi="Arial" w:cs="Arial"/>
        </w:rPr>
      </w:pPr>
      <w:r w:rsidRPr="000851BB">
        <w:rPr>
          <w:rFonts w:ascii="Arial" w:hAnsi="Arial" w:cs="Arial"/>
        </w:rPr>
        <w:t>Ensure that all duties are carried out in line with NHS Professionals’ Health and Safety Policy.</w:t>
      </w:r>
    </w:p>
    <w:p w14:paraId="7AE441CC" w14:textId="77777777" w:rsidR="000851BB" w:rsidRPr="000851BB" w:rsidRDefault="000851BB" w:rsidP="000851BB">
      <w:pPr>
        <w:rPr>
          <w:rFonts w:ascii="Arial" w:hAnsi="Arial" w:cs="Arial"/>
        </w:rPr>
      </w:pPr>
    </w:p>
    <w:p w14:paraId="21BD3695" w14:textId="77777777" w:rsidR="000851BB" w:rsidRPr="000851BB" w:rsidRDefault="000851BB" w:rsidP="000851BB">
      <w:pPr>
        <w:rPr>
          <w:rFonts w:ascii="Arial" w:hAnsi="Arial" w:cs="Arial"/>
          <w:u w:val="single"/>
        </w:rPr>
      </w:pPr>
      <w:r w:rsidRPr="000851BB">
        <w:rPr>
          <w:rFonts w:ascii="Arial" w:hAnsi="Arial" w:cs="Arial"/>
          <w:u w:val="single"/>
        </w:rPr>
        <w:t>Corporate Image</w:t>
      </w:r>
    </w:p>
    <w:p w14:paraId="72E3B530" w14:textId="77777777" w:rsidR="000851BB" w:rsidRPr="000851BB" w:rsidRDefault="000851BB" w:rsidP="000851BB">
      <w:pPr>
        <w:rPr>
          <w:rFonts w:ascii="Arial" w:hAnsi="Arial" w:cs="Arial"/>
        </w:rPr>
      </w:pPr>
      <w:proofErr w:type="gramStart"/>
      <w:r w:rsidRPr="000851BB">
        <w:rPr>
          <w:rFonts w:ascii="Arial" w:hAnsi="Arial" w:cs="Arial"/>
        </w:rPr>
        <w:t>Adopt a professional image at all times</w:t>
      </w:r>
      <w:proofErr w:type="gramEnd"/>
      <w:r w:rsidRPr="000851BB">
        <w:rPr>
          <w:rFonts w:ascii="Arial" w:hAnsi="Arial" w:cs="Arial"/>
        </w:rPr>
        <w:t>.</w:t>
      </w:r>
    </w:p>
    <w:p w14:paraId="24AAE215" w14:textId="77777777" w:rsidR="000851BB" w:rsidRPr="000851BB" w:rsidRDefault="000851BB" w:rsidP="000851BB">
      <w:pPr>
        <w:rPr>
          <w:rFonts w:ascii="Arial" w:hAnsi="Arial" w:cs="Arial"/>
        </w:rPr>
      </w:pPr>
    </w:p>
    <w:p w14:paraId="4AB00BFB" w14:textId="77777777" w:rsidR="000851BB" w:rsidRPr="000851BB" w:rsidRDefault="000851BB" w:rsidP="000851BB">
      <w:pPr>
        <w:rPr>
          <w:rFonts w:ascii="Arial" w:hAnsi="Arial" w:cs="Arial"/>
          <w:u w:val="single"/>
        </w:rPr>
      </w:pPr>
      <w:r w:rsidRPr="000851BB">
        <w:rPr>
          <w:rFonts w:ascii="Arial" w:hAnsi="Arial" w:cs="Arial"/>
          <w:u w:val="single"/>
        </w:rPr>
        <w:t>Risk Management</w:t>
      </w:r>
    </w:p>
    <w:p w14:paraId="5EC8798B" w14:textId="77777777" w:rsidR="000851BB" w:rsidRPr="000851BB" w:rsidRDefault="000851BB" w:rsidP="000851BB">
      <w:pPr>
        <w:rPr>
          <w:rFonts w:ascii="Arial" w:hAnsi="Arial" w:cs="Arial"/>
        </w:rPr>
      </w:pPr>
      <w:r w:rsidRPr="000851BB">
        <w:rPr>
          <w:rFonts w:ascii="Arial" w:hAnsi="Arial" w:cs="Arial"/>
        </w:rPr>
        <w:t xml:space="preserve">Responsibility for reporting complaints, incidents and near misses through the Complaints and Incidents Management System </w:t>
      </w:r>
    </w:p>
    <w:p w14:paraId="4BEBAFC6" w14:textId="77777777" w:rsidR="000851BB" w:rsidRPr="000851BB" w:rsidRDefault="000851BB" w:rsidP="000851BB">
      <w:pPr>
        <w:rPr>
          <w:rFonts w:ascii="Arial" w:hAnsi="Arial" w:cs="Arial"/>
        </w:rPr>
      </w:pPr>
      <w:r w:rsidRPr="000851BB">
        <w:rPr>
          <w:rFonts w:ascii="Arial" w:hAnsi="Arial" w:cs="Arial"/>
        </w:rPr>
        <w:lastRenderedPageBreak/>
        <w:t>Responsibility for attending health and safety training as required</w:t>
      </w:r>
    </w:p>
    <w:p w14:paraId="2BC31673" w14:textId="77777777" w:rsidR="000851BB" w:rsidRPr="000851BB" w:rsidRDefault="000851BB" w:rsidP="000851BB">
      <w:pPr>
        <w:rPr>
          <w:rFonts w:ascii="Arial" w:hAnsi="Arial" w:cs="Arial"/>
        </w:rPr>
      </w:pPr>
      <w:r w:rsidRPr="000851BB">
        <w:rPr>
          <w:rFonts w:ascii="Arial" w:hAnsi="Arial" w:cs="Arial"/>
        </w:rPr>
        <w:t>Responsibility for assisting with risk assessments</w:t>
      </w:r>
    </w:p>
    <w:p w14:paraId="7640F33F" w14:textId="77777777" w:rsidR="000851BB" w:rsidRPr="000851BB" w:rsidRDefault="000851BB" w:rsidP="000851BB">
      <w:pPr>
        <w:rPr>
          <w:rFonts w:ascii="Arial" w:hAnsi="Arial" w:cs="Arial"/>
        </w:rPr>
      </w:pPr>
    </w:p>
    <w:p w14:paraId="34C09DF1" w14:textId="77777777" w:rsidR="000851BB" w:rsidRPr="000851BB" w:rsidRDefault="000851BB" w:rsidP="000851BB">
      <w:pPr>
        <w:rPr>
          <w:rFonts w:ascii="Arial" w:hAnsi="Arial" w:cs="Arial"/>
          <w:u w:val="single"/>
        </w:rPr>
      </w:pPr>
      <w:r w:rsidRPr="000851BB">
        <w:rPr>
          <w:rFonts w:ascii="Arial" w:hAnsi="Arial" w:cs="Arial"/>
          <w:u w:val="single"/>
        </w:rPr>
        <w:t>Scheme of Delegation</w:t>
      </w:r>
    </w:p>
    <w:p w14:paraId="5C77E94F" w14:textId="77777777" w:rsidR="000851BB" w:rsidRPr="000851BB" w:rsidRDefault="000851BB" w:rsidP="000851BB">
      <w:pPr>
        <w:rPr>
          <w:rFonts w:ascii="Arial" w:hAnsi="Arial" w:cs="Arial"/>
        </w:rPr>
      </w:pPr>
      <w:r w:rsidRPr="000851BB">
        <w:rPr>
          <w:rFonts w:ascii="Arial" w:hAnsi="Arial" w:cs="Arial"/>
        </w:rPr>
        <w:t>To comply the Scheme of Delegation this requires any employee to declare an interest, direct or in-direct, with contracts involving the organisation.</w:t>
      </w:r>
    </w:p>
    <w:p w14:paraId="7F3E75D4" w14:textId="77777777" w:rsidR="000851BB" w:rsidRPr="000851BB" w:rsidRDefault="000851BB" w:rsidP="000851BB">
      <w:pPr>
        <w:rPr>
          <w:rFonts w:ascii="Arial" w:hAnsi="Arial" w:cs="Arial"/>
        </w:rPr>
      </w:pPr>
    </w:p>
    <w:p w14:paraId="1A3B4911" w14:textId="77777777" w:rsidR="000851BB" w:rsidRPr="000851BB" w:rsidRDefault="000851BB" w:rsidP="000851BB">
      <w:pPr>
        <w:rPr>
          <w:rFonts w:ascii="Arial" w:hAnsi="Arial" w:cs="Arial"/>
          <w:b/>
          <w:bCs/>
        </w:rPr>
      </w:pPr>
      <w:r w:rsidRPr="000851BB">
        <w:rPr>
          <w:rFonts w:ascii="Arial" w:hAnsi="Arial" w:cs="Arial"/>
          <w:b/>
          <w:bCs/>
        </w:rPr>
        <w:t>Note</w:t>
      </w:r>
    </w:p>
    <w:p w14:paraId="6F6EDF2C" w14:textId="77777777" w:rsidR="000851BB" w:rsidRPr="000851BB" w:rsidRDefault="000851BB" w:rsidP="000851BB">
      <w:pPr>
        <w:rPr>
          <w:rFonts w:ascii="Arial" w:hAnsi="Arial" w:cs="Arial"/>
        </w:rPr>
      </w:pPr>
      <w:r w:rsidRPr="000851BB">
        <w:rPr>
          <w:rFonts w:ascii="Arial" w:hAnsi="Arial" w:cs="Arial"/>
        </w:rPr>
        <w:t>This job description outlines the roles, duties and responsibilities of the post. It is not intended to detail all specific tasks.</w:t>
      </w:r>
    </w:p>
    <w:p w14:paraId="0B749E90" w14:textId="77777777" w:rsidR="000851BB" w:rsidRPr="000851BB" w:rsidRDefault="000851BB" w:rsidP="000851BB">
      <w:pPr>
        <w:rPr>
          <w:rFonts w:ascii="Arial" w:hAnsi="Arial" w:cs="Arial"/>
        </w:rPr>
      </w:pPr>
      <w:r w:rsidRPr="000851BB">
        <w:rPr>
          <w:rFonts w:ascii="Arial" w:hAnsi="Arial" w:cs="Arial"/>
        </w:rPr>
        <w:br w:type="page"/>
      </w:r>
    </w:p>
    <w:p w14:paraId="13F3AC4B" w14:textId="77777777" w:rsidR="000851BB" w:rsidRPr="000851BB" w:rsidRDefault="000851BB" w:rsidP="000851BB">
      <w:pPr>
        <w:rPr>
          <w:rFonts w:ascii="Arial" w:hAnsi="Arial" w:cs="Arial"/>
          <w:b/>
        </w:rPr>
      </w:pPr>
      <w:r w:rsidRPr="000851BB">
        <w:rPr>
          <w:rFonts w:ascii="Arial" w:hAnsi="Arial" w:cs="Arial"/>
          <w:b/>
        </w:rPr>
        <w:lastRenderedPageBreak/>
        <w:t>Acceptance</w:t>
      </w:r>
    </w:p>
    <w:p w14:paraId="062572A5" w14:textId="77777777" w:rsidR="000851BB" w:rsidRPr="000851BB" w:rsidRDefault="000851BB" w:rsidP="000851BB">
      <w:pPr>
        <w:rPr>
          <w:rFonts w:ascii="Arial" w:hAnsi="Arial" w:cs="Arial"/>
          <w:b/>
        </w:rPr>
      </w:pPr>
    </w:p>
    <w:p w14:paraId="65ABDCA9" w14:textId="77777777" w:rsidR="000851BB" w:rsidRPr="000851BB" w:rsidRDefault="000851BB" w:rsidP="000851BB">
      <w:pPr>
        <w:rPr>
          <w:rFonts w:ascii="Arial" w:hAnsi="Arial" w:cs="Arial"/>
        </w:rPr>
      </w:pPr>
      <w:r w:rsidRPr="000851BB">
        <w:rPr>
          <w:rFonts w:ascii="Arial" w:hAnsi="Arial" w:cs="Arial"/>
        </w:rPr>
        <w:t>I agree to undertake the duties of the job in accordance with the above</w:t>
      </w:r>
    </w:p>
    <w:p w14:paraId="0D3D2C7E" w14:textId="77777777" w:rsidR="000851BB" w:rsidRPr="000851BB" w:rsidRDefault="000851BB" w:rsidP="000851BB">
      <w:pPr>
        <w:rPr>
          <w:rFonts w:ascii="Arial" w:hAnsi="Arial" w:cs="Arial"/>
        </w:rPr>
      </w:pPr>
    </w:p>
    <w:p w14:paraId="7EE0A33A" w14:textId="77777777" w:rsidR="000851BB" w:rsidRPr="000851BB" w:rsidRDefault="000851BB" w:rsidP="000851BB">
      <w:pPr>
        <w:rPr>
          <w:rFonts w:ascii="Arial" w:hAnsi="Arial" w:cs="Arial"/>
          <w:bCs/>
        </w:rPr>
      </w:pPr>
      <w:proofErr w:type="gramStart"/>
      <w:r w:rsidRPr="000851BB">
        <w:rPr>
          <w:rFonts w:ascii="Arial" w:hAnsi="Arial" w:cs="Arial"/>
          <w:bCs/>
        </w:rPr>
        <w:t>Signed:..</w:t>
      </w:r>
      <w:proofErr w:type="gramEnd"/>
      <w:r w:rsidRPr="000851BB">
        <w:rPr>
          <w:rFonts w:ascii="Arial" w:hAnsi="Arial" w:cs="Arial"/>
          <w:bCs/>
        </w:rPr>
        <w:t>…………………………………</w:t>
      </w:r>
      <w:proofErr w:type="gramStart"/>
      <w:r w:rsidRPr="000851BB">
        <w:rPr>
          <w:rFonts w:ascii="Arial" w:hAnsi="Arial" w:cs="Arial"/>
          <w:bCs/>
        </w:rPr>
        <w:t>…..</w:t>
      </w:r>
      <w:proofErr w:type="gramEnd"/>
      <w:r w:rsidRPr="000851BB">
        <w:rPr>
          <w:rFonts w:ascii="Arial" w:hAnsi="Arial" w:cs="Arial"/>
          <w:bCs/>
        </w:rPr>
        <w:t>…</w:t>
      </w:r>
      <w:r w:rsidRPr="000851BB">
        <w:rPr>
          <w:rFonts w:ascii="Arial" w:hAnsi="Arial" w:cs="Arial"/>
          <w:bCs/>
        </w:rPr>
        <w:tab/>
        <w:t>(Job Holder)</w:t>
      </w:r>
      <w:r w:rsidRPr="000851BB">
        <w:rPr>
          <w:rFonts w:ascii="Arial" w:hAnsi="Arial" w:cs="Arial"/>
          <w:bCs/>
        </w:rPr>
        <w:tab/>
      </w:r>
    </w:p>
    <w:p w14:paraId="0AE2F6E3" w14:textId="77777777" w:rsidR="000851BB" w:rsidRPr="000851BB" w:rsidRDefault="000851BB" w:rsidP="000851BB">
      <w:pPr>
        <w:rPr>
          <w:rFonts w:ascii="Arial" w:hAnsi="Arial" w:cs="Arial"/>
        </w:rPr>
      </w:pPr>
    </w:p>
    <w:p w14:paraId="40261E08" w14:textId="77777777" w:rsidR="000851BB" w:rsidRPr="000851BB" w:rsidRDefault="000851BB" w:rsidP="000851BB">
      <w:pPr>
        <w:rPr>
          <w:rFonts w:ascii="Arial" w:hAnsi="Arial" w:cs="Arial"/>
        </w:rPr>
      </w:pPr>
      <w:r w:rsidRPr="000851BB">
        <w:rPr>
          <w:rFonts w:ascii="Arial" w:hAnsi="Arial" w:cs="Arial"/>
        </w:rPr>
        <w:t>Name: ………………………………………………</w:t>
      </w:r>
      <w:r w:rsidRPr="000851BB">
        <w:rPr>
          <w:rFonts w:ascii="Arial" w:hAnsi="Arial" w:cs="Arial"/>
        </w:rPr>
        <w:tab/>
        <w:t xml:space="preserve"> (Print)</w:t>
      </w:r>
      <w:r w:rsidRPr="000851BB">
        <w:rPr>
          <w:rFonts w:ascii="Arial" w:hAnsi="Arial" w:cs="Arial"/>
        </w:rPr>
        <w:tab/>
      </w:r>
    </w:p>
    <w:p w14:paraId="115B0242" w14:textId="77777777" w:rsidR="000851BB" w:rsidRPr="000851BB" w:rsidRDefault="000851BB" w:rsidP="000851BB">
      <w:pPr>
        <w:rPr>
          <w:rFonts w:ascii="Arial" w:hAnsi="Arial" w:cs="Arial"/>
        </w:rPr>
      </w:pPr>
    </w:p>
    <w:p w14:paraId="6B726049" w14:textId="77777777" w:rsidR="000851BB" w:rsidRPr="000851BB" w:rsidRDefault="000851BB" w:rsidP="000851BB">
      <w:pPr>
        <w:rPr>
          <w:rFonts w:ascii="Arial" w:hAnsi="Arial" w:cs="Arial"/>
        </w:rPr>
      </w:pPr>
      <w:r w:rsidRPr="000851BB">
        <w:rPr>
          <w:rFonts w:ascii="Arial" w:hAnsi="Arial" w:cs="Arial"/>
        </w:rPr>
        <w:t>Date: ……………….</w:t>
      </w:r>
    </w:p>
    <w:p w14:paraId="1DE4C735" w14:textId="77777777" w:rsidR="000851BB" w:rsidRPr="000851BB" w:rsidRDefault="000851BB" w:rsidP="000851BB">
      <w:pPr>
        <w:rPr>
          <w:rFonts w:ascii="Arial" w:hAnsi="Arial" w:cs="Arial"/>
        </w:rPr>
      </w:pPr>
    </w:p>
    <w:p w14:paraId="6CBB0B4D" w14:textId="77777777" w:rsidR="000851BB" w:rsidRPr="000851BB" w:rsidRDefault="000851BB" w:rsidP="000851BB">
      <w:pPr>
        <w:rPr>
          <w:rFonts w:ascii="Arial" w:hAnsi="Arial" w:cs="Arial"/>
        </w:rPr>
      </w:pPr>
    </w:p>
    <w:p w14:paraId="5EAD7B03" w14:textId="77777777" w:rsidR="000851BB" w:rsidRPr="000851BB" w:rsidRDefault="000851BB" w:rsidP="000851BB">
      <w:pPr>
        <w:rPr>
          <w:rFonts w:ascii="Arial" w:hAnsi="Arial" w:cs="Arial"/>
        </w:rPr>
      </w:pPr>
      <w:r w:rsidRPr="000851BB">
        <w:rPr>
          <w:rFonts w:ascii="Arial" w:hAnsi="Arial" w:cs="Arial"/>
        </w:rPr>
        <w:t>Signed: ……………………………………………</w:t>
      </w:r>
      <w:r w:rsidRPr="000851BB">
        <w:rPr>
          <w:rFonts w:ascii="Arial" w:hAnsi="Arial" w:cs="Arial"/>
        </w:rPr>
        <w:tab/>
        <w:t>(Line Manager)</w:t>
      </w:r>
      <w:r w:rsidRPr="000851BB">
        <w:rPr>
          <w:rFonts w:ascii="Arial" w:hAnsi="Arial" w:cs="Arial"/>
        </w:rPr>
        <w:tab/>
      </w:r>
    </w:p>
    <w:p w14:paraId="40550D9D" w14:textId="77777777" w:rsidR="000851BB" w:rsidRPr="000851BB" w:rsidRDefault="000851BB" w:rsidP="000851BB">
      <w:pPr>
        <w:rPr>
          <w:rFonts w:ascii="Arial" w:hAnsi="Arial" w:cs="Arial"/>
        </w:rPr>
      </w:pPr>
    </w:p>
    <w:p w14:paraId="19F80C9D" w14:textId="77777777" w:rsidR="000851BB" w:rsidRPr="000851BB" w:rsidRDefault="000851BB" w:rsidP="000851BB">
      <w:pPr>
        <w:rPr>
          <w:rFonts w:ascii="Arial" w:hAnsi="Arial" w:cs="Arial"/>
        </w:rPr>
      </w:pPr>
      <w:r w:rsidRPr="000851BB">
        <w:rPr>
          <w:rFonts w:ascii="Arial" w:hAnsi="Arial" w:cs="Arial"/>
        </w:rPr>
        <w:t xml:space="preserve">Name: ……………………………………………... </w:t>
      </w:r>
      <w:r w:rsidRPr="000851BB">
        <w:rPr>
          <w:rFonts w:ascii="Arial" w:hAnsi="Arial" w:cs="Arial"/>
        </w:rPr>
        <w:tab/>
        <w:t>(Print)</w:t>
      </w:r>
      <w:r w:rsidRPr="000851BB">
        <w:rPr>
          <w:rFonts w:ascii="Arial" w:hAnsi="Arial" w:cs="Arial"/>
        </w:rPr>
        <w:tab/>
      </w:r>
      <w:r w:rsidRPr="000851BB">
        <w:rPr>
          <w:rFonts w:ascii="Arial" w:hAnsi="Arial" w:cs="Arial"/>
        </w:rPr>
        <w:tab/>
      </w:r>
    </w:p>
    <w:p w14:paraId="5C08AEF0" w14:textId="77777777" w:rsidR="000851BB" w:rsidRPr="000851BB" w:rsidRDefault="000851BB" w:rsidP="000851BB">
      <w:pPr>
        <w:rPr>
          <w:rFonts w:ascii="Arial" w:hAnsi="Arial" w:cs="Arial"/>
        </w:rPr>
      </w:pPr>
    </w:p>
    <w:p w14:paraId="542C071A" w14:textId="77777777" w:rsidR="000851BB" w:rsidRPr="000851BB" w:rsidRDefault="000851BB" w:rsidP="000851BB">
      <w:pPr>
        <w:rPr>
          <w:rFonts w:ascii="Arial" w:hAnsi="Arial" w:cs="Arial"/>
        </w:rPr>
      </w:pPr>
      <w:r w:rsidRPr="000851BB">
        <w:rPr>
          <w:rFonts w:ascii="Arial" w:hAnsi="Arial" w:cs="Arial"/>
        </w:rPr>
        <w:t>Date: ……………….</w:t>
      </w:r>
    </w:p>
    <w:p w14:paraId="38194916" w14:textId="77777777" w:rsidR="000851BB" w:rsidRPr="000851BB" w:rsidRDefault="000851BB" w:rsidP="000851BB">
      <w:pPr>
        <w:rPr>
          <w:rFonts w:ascii="Arial" w:hAnsi="Arial" w:cs="Arial"/>
        </w:rPr>
      </w:pPr>
    </w:p>
    <w:p w14:paraId="3D15A643" w14:textId="77777777" w:rsidR="000851BB" w:rsidRPr="000851BB" w:rsidRDefault="000851BB" w:rsidP="000851BB">
      <w:pPr>
        <w:rPr>
          <w:rFonts w:ascii="Arial" w:hAnsi="Arial" w:cs="Arial"/>
        </w:rPr>
      </w:pPr>
    </w:p>
    <w:p w14:paraId="029826F2" w14:textId="77777777" w:rsidR="000851BB" w:rsidRPr="000851BB" w:rsidRDefault="000851BB" w:rsidP="000851BB">
      <w:pPr>
        <w:rPr>
          <w:rFonts w:ascii="Arial" w:hAnsi="Arial" w:cs="Arial"/>
          <w:b/>
          <w:bCs/>
        </w:rPr>
      </w:pPr>
    </w:p>
    <w:p w14:paraId="221AB3C9" w14:textId="77777777" w:rsidR="000851BB" w:rsidRPr="000851BB" w:rsidRDefault="000851BB" w:rsidP="000851BB">
      <w:pPr>
        <w:rPr>
          <w:rFonts w:ascii="Arial" w:hAnsi="Arial" w:cs="Arial"/>
          <w:b/>
          <w:bCs/>
        </w:rPr>
      </w:pPr>
    </w:p>
    <w:p w14:paraId="756FDD64" w14:textId="77777777" w:rsidR="000851BB" w:rsidRPr="000851BB" w:rsidRDefault="000851BB" w:rsidP="000851BB">
      <w:pPr>
        <w:rPr>
          <w:rFonts w:ascii="Arial" w:hAnsi="Arial" w:cs="Arial"/>
          <w:b/>
          <w:bCs/>
        </w:rPr>
      </w:pPr>
    </w:p>
    <w:p w14:paraId="5F8D3F16" w14:textId="77777777" w:rsidR="000851BB" w:rsidRPr="000851BB" w:rsidRDefault="000851BB" w:rsidP="000851BB">
      <w:pPr>
        <w:rPr>
          <w:rFonts w:ascii="Arial" w:hAnsi="Arial" w:cs="Arial"/>
          <w:b/>
          <w:bCs/>
        </w:rPr>
      </w:pPr>
    </w:p>
    <w:p w14:paraId="48BA0F46" w14:textId="77777777" w:rsidR="000851BB" w:rsidRPr="000851BB" w:rsidRDefault="000851BB" w:rsidP="000851BB">
      <w:pPr>
        <w:rPr>
          <w:rFonts w:ascii="Arial" w:hAnsi="Arial" w:cs="Arial"/>
          <w:b/>
          <w:bCs/>
        </w:rPr>
      </w:pPr>
    </w:p>
    <w:p w14:paraId="24E8D9EE" w14:textId="77777777" w:rsidR="000851BB" w:rsidRPr="000851BB" w:rsidRDefault="000851BB" w:rsidP="000851BB">
      <w:pPr>
        <w:rPr>
          <w:rFonts w:ascii="Arial" w:hAnsi="Arial" w:cs="Arial"/>
          <w:b/>
          <w:bCs/>
        </w:rPr>
      </w:pPr>
    </w:p>
    <w:p w14:paraId="13FD4FB6" w14:textId="77777777" w:rsidR="000851BB" w:rsidRPr="000851BB" w:rsidRDefault="000851BB" w:rsidP="000851BB">
      <w:pPr>
        <w:rPr>
          <w:rFonts w:ascii="Arial" w:hAnsi="Arial" w:cs="Arial"/>
          <w:b/>
          <w:bCs/>
        </w:rPr>
      </w:pPr>
    </w:p>
    <w:p w14:paraId="77E7C132" w14:textId="77777777" w:rsidR="000851BB" w:rsidRPr="000851BB" w:rsidRDefault="000851BB" w:rsidP="000851BB">
      <w:pPr>
        <w:rPr>
          <w:rFonts w:ascii="Arial" w:hAnsi="Arial" w:cs="Arial"/>
          <w:b/>
          <w:bCs/>
        </w:rPr>
      </w:pPr>
    </w:p>
    <w:p w14:paraId="10EB9154" w14:textId="77777777" w:rsidR="000851BB" w:rsidRPr="000851BB" w:rsidRDefault="000851BB" w:rsidP="000851BB">
      <w:pPr>
        <w:rPr>
          <w:rFonts w:ascii="Arial" w:hAnsi="Arial" w:cs="Arial"/>
        </w:rPr>
      </w:pPr>
    </w:p>
    <w:p w14:paraId="3833083A" w14:textId="77777777" w:rsidR="000851BB" w:rsidRPr="000851BB" w:rsidRDefault="000851BB" w:rsidP="000851BB">
      <w:pPr>
        <w:rPr>
          <w:rFonts w:ascii="Arial" w:hAnsi="Arial" w:cs="Arial"/>
        </w:rPr>
      </w:pPr>
      <w:r w:rsidRPr="000851BB">
        <w:rPr>
          <w:rFonts w:ascii="Arial" w:hAnsi="Arial" w:cs="Arial"/>
        </w:rPr>
        <w:br w:type="page"/>
      </w:r>
    </w:p>
    <w:p w14:paraId="320C8D33" w14:textId="2DD805BA" w:rsidR="000851BB" w:rsidRPr="000851BB" w:rsidRDefault="000851BB" w:rsidP="000851BB">
      <w:pPr>
        <w:rPr>
          <w:rFonts w:ascii="Arial" w:hAnsi="Arial" w:cs="Arial"/>
          <w:b/>
        </w:rPr>
      </w:pPr>
      <w:r w:rsidRPr="000851BB">
        <w:rPr>
          <w:rFonts w:ascii="Arial" w:hAnsi="Arial" w:cs="Arial"/>
          <w:b/>
        </w:rPr>
        <w:lastRenderedPageBreak/>
        <w:t>PERSON SPECIFICATION</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3254"/>
        <w:gridCol w:w="3577"/>
        <w:gridCol w:w="1681"/>
      </w:tblGrid>
      <w:tr w:rsidR="000851BB" w:rsidRPr="000851BB" w14:paraId="6BEAA8EB" w14:textId="77777777" w:rsidTr="001F4CEE">
        <w:trPr>
          <w:jc w:val="center"/>
        </w:trPr>
        <w:tc>
          <w:tcPr>
            <w:tcW w:w="2266" w:type="dxa"/>
            <w:shd w:val="clear" w:color="auto" w:fill="0070C0"/>
          </w:tcPr>
          <w:p w14:paraId="2691A4F0" w14:textId="77777777" w:rsidR="000851BB" w:rsidRPr="000851BB" w:rsidRDefault="000851BB" w:rsidP="000851BB">
            <w:pPr>
              <w:rPr>
                <w:rFonts w:ascii="Arial" w:hAnsi="Arial" w:cs="Arial"/>
                <w:b/>
              </w:rPr>
            </w:pPr>
            <w:r w:rsidRPr="000851BB">
              <w:rPr>
                <w:rFonts w:ascii="Arial" w:hAnsi="Arial" w:cs="Arial"/>
                <w:b/>
              </w:rPr>
              <w:t>Attributes/Skills</w:t>
            </w:r>
          </w:p>
        </w:tc>
        <w:tc>
          <w:tcPr>
            <w:tcW w:w="3314" w:type="dxa"/>
            <w:shd w:val="clear" w:color="auto" w:fill="0070C0"/>
          </w:tcPr>
          <w:p w14:paraId="3C7142A3" w14:textId="77777777" w:rsidR="000851BB" w:rsidRPr="000851BB" w:rsidRDefault="000851BB" w:rsidP="000851BB">
            <w:pPr>
              <w:rPr>
                <w:rFonts w:ascii="Arial" w:hAnsi="Arial" w:cs="Arial"/>
                <w:b/>
              </w:rPr>
            </w:pPr>
            <w:r w:rsidRPr="000851BB">
              <w:rPr>
                <w:rFonts w:ascii="Arial" w:hAnsi="Arial" w:cs="Arial"/>
                <w:b/>
              </w:rPr>
              <w:t>Essential</w:t>
            </w:r>
          </w:p>
          <w:p w14:paraId="60162A93" w14:textId="77777777" w:rsidR="000851BB" w:rsidRPr="000851BB" w:rsidRDefault="000851BB" w:rsidP="000851BB">
            <w:pPr>
              <w:rPr>
                <w:rFonts w:ascii="Arial" w:hAnsi="Arial" w:cs="Arial"/>
                <w:i/>
              </w:rPr>
            </w:pPr>
            <w:r w:rsidRPr="000851BB">
              <w:rPr>
                <w:rFonts w:ascii="Arial" w:hAnsi="Arial" w:cs="Arial"/>
                <w:i/>
              </w:rPr>
              <w:t>(When applying for this job it is important you fulfil all these essential requirements.  If you do not you are unlikely to be interviewed)</w:t>
            </w:r>
          </w:p>
          <w:p w14:paraId="4D6C2E8E" w14:textId="77777777" w:rsidR="000851BB" w:rsidRPr="000851BB" w:rsidRDefault="000851BB" w:rsidP="000851BB">
            <w:pPr>
              <w:rPr>
                <w:rFonts w:ascii="Arial" w:hAnsi="Arial" w:cs="Arial"/>
                <w:b/>
              </w:rPr>
            </w:pPr>
          </w:p>
        </w:tc>
        <w:tc>
          <w:tcPr>
            <w:tcW w:w="2761" w:type="dxa"/>
            <w:shd w:val="clear" w:color="auto" w:fill="0070C0"/>
          </w:tcPr>
          <w:p w14:paraId="4A42DFAB" w14:textId="77777777" w:rsidR="000851BB" w:rsidRPr="000851BB" w:rsidRDefault="000851BB" w:rsidP="000851BB">
            <w:pPr>
              <w:rPr>
                <w:rFonts w:ascii="Arial" w:hAnsi="Arial" w:cs="Arial"/>
                <w:b/>
              </w:rPr>
            </w:pPr>
            <w:r w:rsidRPr="000851BB">
              <w:rPr>
                <w:rFonts w:ascii="Arial" w:hAnsi="Arial" w:cs="Arial"/>
                <w:b/>
              </w:rPr>
              <w:t>Desirable</w:t>
            </w:r>
          </w:p>
          <w:p w14:paraId="028B740C" w14:textId="77777777" w:rsidR="000851BB" w:rsidRPr="000851BB" w:rsidRDefault="000851BB" w:rsidP="000851BB">
            <w:pPr>
              <w:rPr>
                <w:rFonts w:ascii="Arial" w:hAnsi="Arial" w:cs="Arial"/>
                <w:b/>
              </w:rPr>
            </w:pPr>
            <w:r w:rsidRPr="000851BB">
              <w:rPr>
                <w:rFonts w:ascii="Arial" w:hAnsi="Arial" w:cs="Arial"/>
                <w:i/>
              </w:rPr>
              <w:t>(When applying for this job it is desirable you fulfil these requirements.  However, if you do not you may still apply and may be interviewed</w:t>
            </w:r>
            <w:r w:rsidRPr="000851BB">
              <w:rPr>
                <w:rFonts w:ascii="Arial" w:hAnsi="Arial" w:cs="Arial"/>
                <w:b/>
              </w:rPr>
              <w:t>)</w:t>
            </w:r>
          </w:p>
        </w:tc>
        <w:tc>
          <w:tcPr>
            <w:tcW w:w="2099" w:type="dxa"/>
            <w:shd w:val="clear" w:color="auto" w:fill="0070C0"/>
          </w:tcPr>
          <w:p w14:paraId="3AEFAA6E" w14:textId="77777777" w:rsidR="000851BB" w:rsidRPr="000851BB" w:rsidRDefault="000851BB" w:rsidP="000851BB">
            <w:pPr>
              <w:rPr>
                <w:rFonts w:ascii="Arial" w:hAnsi="Arial" w:cs="Arial"/>
                <w:b/>
              </w:rPr>
            </w:pPr>
            <w:r w:rsidRPr="000851BB">
              <w:rPr>
                <w:rFonts w:ascii="Arial" w:hAnsi="Arial" w:cs="Arial"/>
                <w:b/>
              </w:rPr>
              <w:t>Measurement</w:t>
            </w:r>
          </w:p>
          <w:p w14:paraId="176A0F0A" w14:textId="77777777" w:rsidR="000851BB" w:rsidRPr="000851BB" w:rsidRDefault="000851BB" w:rsidP="000851BB">
            <w:pPr>
              <w:rPr>
                <w:rFonts w:ascii="Arial" w:hAnsi="Arial" w:cs="Arial"/>
                <w:b/>
              </w:rPr>
            </w:pPr>
            <w:r w:rsidRPr="000851BB">
              <w:rPr>
                <w:rFonts w:ascii="Arial" w:hAnsi="Arial" w:cs="Arial"/>
                <w:b/>
              </w:rPr>
              <w:t>A / C / P / R / T</w:t>
            </w:r>
          </w:p>
          <w:p w14:paraId="5ACFAB47" w14:textId="77777777" w:rsidR="000851BB" w:rsidRPr="000851BB" w:rsidRDefault="000851BB" w:rsidP="000851BB">
            <w:pPr>
              <w:rPr>
                <w:rFonts w:ascii="Arial" w:hAnsi="Arial" w:cs="Arial"/>
              </w:rPr>
            </w:pPr>
          </w:p>
        </w:tc>
      </w:tr>
      <w:tr w:rsidR="000851BB" w:rsidRPr="000851BB" w14:paraId="12DDDD68" w14:textId="77777777" w:rsidTr="001F4CEE">
        <w:trPr>
          <w:jc w:val="center"/>
        </w:trPr>
        <w:tc>
          <w:tcPr>
            <w:tcW w:w="2266" w:type="dxa"/>
          </w:tcPr>
          <w:p w14:paraId="245F2F51" w14:textId="77777777" w:rsidR="000851BB" w:rsidRPr="000851BB" w:rsidRDefault="000851BB" w:rsidP="000851BB">
            <w:pPr>
              <w:rPr>
                <w:rFonts w:ascii="Arial" w:hAnsi="Arial" w:cs="Arial"/>
                <w:b/>
              </w:rPr>
            </w:pPr>
            <w:r w:rsidRPr="000851BB">
              <w:rPr>
                <w:rFonts w:ascii="Arial" w:hAnsi="Arial" w:cs="Arial"/>
                <w:b/>
              </w:rPr>
              <w:t>Qualifications &amp; Knowledge</w:t>
            </w:r>
          </w:p>
        </w:tc>
        <w:tc>
          <w:tcPr>
            <w:tcW w:w="3314" w:type="dxa"/>
          </w:tcPr>
          <w:p w14:paraId="72A6F849" w14:textId="77777777" w:rsidR="000851BB" w:rsidRPr="000851BB" w:rsidRDefault="000851BB" w:rsidP="000851BB">
            <w:pPr>
              <w:numPr>
                <w:ilvl w:val="2"/>
                <w:numId w:val="1"/>
              </w:numPr>
              <w:rPr>
                <w:rFonts w:ascii="Arial" w:hAnsi="Arial" w:cs="Arial"/>
              </w:rPr>
            </w:pPr>
            <w:r w:rsidRPr="000851BB">
              <w:rPr>
                <w:rFonts w:ascii="Arial" w:hAnsi="Arial" w:cs="Arial"/>
              </w:rPr>
              <w:t xml:space="preserve">Relevant degree, professional qualification or equivalent  </w:t>
            </w:r>
          </w:p>
          <w:p w14:paraId="0A8FFBC3" w14:textId="77777777" w:rsidR="000851BB" w:rsidRPr="000851BB" w:rsidRDefault="000851BB" w:rsidP="000851BB">
            <w:pPr>
              <w:numPr>
                <w:ilvl w:val="2"/>
                <w:numId w:val="1"/>
              </w:numPr>
              <w:rPr>
                <w:rFonts w:ascii="Arial" w:hAnsi="Arial" w:cs="Arial"/>
              </w:rPr>
            </w:pPr>
            <w:r w:rsidRPr="000851BB">
              <w:rPr>
                <w:rFonts w:ascii="Arial" w:hAnsi="Arial" w:cs="Arial"/>
              </w:rPr>
              <w:t>Knowledge of public sector procurement regulations and frameworks</w:t>
            </w:r>
          </w:p>
        </w:tc>
        <w:tc>
          <w:tcPr>
            <w:tcW w:w="2761" w:type="dxa"/>
          </w:tcPr>
          <w:p w14:paraId="50BA2967" w14:textId="77777777" w:rsidR="000851BB" w:rsidRPr="000851BB" w:rsidRDefault="000851BB" w:rsidP="000851BB">
            <w:pPr>
              <w:numPr>
                <w:ilvl w:val="2"/>
                <w:numId w:val="1"/>
              </w:numPr>
              <w:rPr>
                <w:rFonts w:ascii="Arial" w:hAnsi="Arial" w:cs="Arial"/>
              </w:rPr>
            </w:pPr>
            <w:r w:rsidRPr="000851BB">
              <w:rPr>
                <w:rFonts w:ascii="Arial" w:hAnsi="Arial" w:cs="Arial"/>
              </w:rPr>
              <w:t>Knowledge of the NHS or wider healthcare sector</w:t>
            </w:r>
          </w:p>
          <w:p w14:paraId="10D32BCA" w14:textId="77777777" w:rsidR="000851BB" w:rsidRPr="000851BB" w:rsidRDefault="000851BB" w:rsidP="000851BB">
            <w:pPr>
              <w:numPr>
                <w:ilvl w:val="2"/>
                <w:numId w:val="1"/>
              </w:numPr>
              <w:rPr>
                <w:rFonts w:ascii="Arial" w:hAnsi="Arial" w:cs="Arial"/>
              </w:rPr>
            </w:pPr>
            <w:r w:rsidRPr="000851BB">
              <w:rPr>
                <w:rFonts w:ascii="Arial" w:hAnsi="Arial" w:cs="Arial"/>
              </w:rPr>
              <w:t>Knowledge of recruitment process outsourcing, including volume/campaign hiring</w:t>
            </w:r>
          </w:p>
          <w:p w14:paraId="10438FEB" w14:textId="77777777" w:rsidR="000851BB" w:rsidRPr="000851BB" w:rsidRDefault="000851BB" w:rsidP="000851BB">
            <w:pPr>
              <w:numPr>
                <w:ilvl w:val="2"/>
                <w:numId w:val="1"/>
              </w:numPr>
              <w:rPr>
                <w:rFonts w:ascii="Arial" w:hAnsi="Arial" w:cs="Arial"/>
              </w:rPr>
            </w:pPr>
            <w:r w:rsidRPr="000851BB">
              <w:rPr>
                <w:rFonts w:ascii="Arial" w:hAnsi="Arial" w:cs="Arial"/>
              </w:rPr>
              <w:t>Direct sales experience</w:t>
            </w:r>
          </w:p>
          <w:p w14:paraId="0AF4F24E" w14:textId="77777777" w:rsidR="000851BB" w:rsidRPr="000851BB" w:rsidRDefault="000851BB" w:rsidP="000851BB">
            <w:pPr>
              <w:rPr>
                <w:rFonts w:ascii="Arial" w:hAnsi="Arial" w:cs="Arial"/>
              </w:rPr>
            </w:pPr>
          </w:p>
        </w:tc>
        <w:tc>
          <w:tcPr>
            <w:tcW w:w="2099" w:type="dxa"/>
          </w:tcPr>
          <w:p w14:paraId="72005C32" w14:textId="77777777" w:rsidR="000851BB" w:rsidRPr="000851BB" w:rsidRDefault="000851BB" w:rsidP="000851BB">
            <w:pPr>
              <w:rPr>
                <w:rFonts w:ascii="Arial" w:hAnsi="Arial" w:cs="Arial"/>
              </w:rPr>
            </w:pPr>
            <w:r w:rsidRPr="000851BB">
              <w:rPr>
                <w:rFonts w:ascii="Arial" w:hAnsi="Arial" w:cs="Arial"/>
              </w:rPr>
              <w:t>A / C / I / T / R</w:t>
            </w:r>
          </w:p>
        </w:tc>
      </w:tr>
      <w:tr w:rsidR="000851BB" w:rsidRPr="000851BB" w14:paraId="0A8071C2" w14:textId="77777777" w:rsidTr="001F4CEE">
        <w:trPr>
          <w:jc w:val="center"/>
        </w:trPr>
        <w:tc>
          <w:tcPr>
            <w:tcW w:w="2266" w:type="dxa"/>
          </w:tcPr>
          <w:p w14:paraId="6483A057" w14:textId="77777777" w:rsidR="000851BB" w:rsidRPr="000851BB" w:rsidRDefault="000851BB" w:rsidP="000851BB">
            <w:pPr>
              <w:rPr>
                <w:rFonts w:ascii="Arial" w:hAnsi="Arial" w:cs="Arial"/>
                <w:b/>
              </w:rPr>
            </w:pPr>
            <w:r w:rsidRPr="000851BB">
              <w:rPr>
                <w:rFonts w:ascii="Arial" w:hAnsi="Arial" w:cs="Arial"/>
                <w:b/>
              </w:rPr>
              <w:t>Experience</w:t>
            </w:r>
          </w:p>
        </w:tc>
        <w:tc>
          <w:tcPr>
            <w:tcW w:w="3314" w:type="dxa"/>
          </w:tcPr>
          <w:p w14:paraId="28AB2756" w14:textId="77777777" w:rsidR="000851BB" w:rsidRPr="000851BB" w:rsidRDefault="000851BB" w:rsidP="000851BB">
            <w:pPr>
              <w:numPr>
                <w:ilvl w:val="2"/>
                <w:numId w:val="1"/>
              </w:numPr>
              <w:rPr>
                <w:rFonts w:ascii="Arial" w:hAnsi="Arial" w:cs="Arial"/>
              </w:rPr>
            </w:pPr>
            <w:r w:rsidRPr="000851BB">
              <w:rPr>
                <w:rFonts w:ascii="Arial" w:hAnsi="Arial" w:cs="Arial"/>
              </w:rPr>
              <w:t>Proven and successful background in bid management at senior level</w:t>
            </w:r>
          </w:p>
          <w:p w14:paraId="4910E023" w14:textId="77777777" w:rsidR="000851BB" w:rsidRPr="000851BB" w:rsidRDefault="000851BB" w:rsidP="000851BB">
            <w:pPr>
              <w:numPr>
                <w:ilvl w:val="2"/>
                <w:numId w:val="1"/>
              </w:numPr>
              <w:rPr>
                <w:rFonts w:ascii="Arial" w:hAnsi="Arial" w:cs="Arial"/>
              </w:rPr>
            </w:pPr>
            <w:r w:rsidRPr="000851BB">
              <w:rPr>
                <w:rFonts w:ascii="Arial" w:hAnsi="Arial" w:cs="Arial"/>
              </w:rPr>
              <w:t>Experience of mentoring other team members</w:t>
            </w:r>
          </w:p>
          <w:p w14:paraId="27738D03" w14:textId="77777777" w:rsidR="000851BB" w:rsidRPr="000851BB" w:rsidRDefault="000851BB" w:rsidP="000851BB">
            <w:pPr>
              <w:numPr>
                <w:ilvl w:val="2"/>
                <w:numId w:val="1"/>
              </w:numPr>
              <w:rPr>
                <w:rFonts w:ascii="Arial" w:hAnsi="Arial" w:cs="Arial"/>
              </w:rPr>
            </w:pPr>
            <w:r w:rsidRPr="000851BB">
              <w:rPr>
                <w:rFonts w:ascii="Arial" w:hAnsi="Arial" w:cs="Arial"/>
              </w:rPr>
              <w:t xml:space="preserve">Management of multiple complex bid/proposals  </w:t>
            </w:r>
          </w:p>
          <w:p w14:paraId="16F56DF4" w14:textId="77777777" w:rsidR="000851BB" w:rsidRPr="000851BB" w:rsidRDefault="000851BB" w:rsidP="000851BB">
            <w:pPr>
              <w:numPr>
                <w:ilvl w:val="2"/>
                <w:numId w:val="1"/>
              </w:numPr>
              <w:rPr>
                <w:rFonts w:ascii="Arial" w:hAnsi="Arial" w:cs="Arial"/>
              </w:rPr>
            </w:pPr>
            <w:r w:rsidRPr="000851BB">
              <w:rPr>
                <w:rFonts w:ascii="Arial" w:hAnsi="Arial" w:cs="Arial"/>
              </w:rPr>
              <w:t xml:space="preserve">Writing and reviewing </w:t>
            </w:r>
            <w:r w:rsidRPr="000851BB">
              <w:rPr>
                <w:rFonts w:ascii="Arial" w:hAnsi="Arial" w:cs="Arial"/>
              </w:rPr>
              <w:lastRenderedPageBreak/>
              <w:t>compelling, accurate and winning bid/proposal content</w:t>
            </w:r>
          </w:p>
          <w:p w14:paraId="6087F684" w14:textId="77777777" w:rsidR="000851BB" w:rsidRPr="000851BB" w:rsidRDefault="000851BB" w:rsidP="000851BB">
            <w:pPr>
              <w:numPr>
                <w:ilvl w:val="2"/>
                <w:numId w:val="1"/>
              </w:numPr>
              <w:rPr>
                <w:rFonts w:ascii="Arial" w:hAnsi="Arial" w:cs="Arial"/>
              </w:rPr>
            </w:pPr>
            <w:r w:rsidRPr="000851BB">
              <w:rPr>
                <w:rFonts w:ascii="Arial" w:hAnsi="Arial" w:cs="Arial"/>
              </w:rPr>
              <w:t>Production of visually engaging graphics and presentations</w:t>
            </w:r>
          </w:p>
          <w:p w14:paraId="5B090DBA" w14:textId="77777777" w:rsidR="000851BB" w:rsidRPr="000851BB" w:rsidRDefault="000851BB" w:rsidP="000851BB">
            <w:pPr>
              <w:numPr>
                <w:ilvl w:val="2"/>
                <w:numId w:val="1"/>
              </w:numPr>
              <w:rPr>
                <w:rFonts w:ascii="Arial" w:hAnsi="Arial" w:cs="Arial"/>
              </w:rPr>
            </w:pPr>
            <w:r w:rsidRPr="000851BB">
              <w:rPr>
                <w:rFonts w:ascii="Arial" w:hAnsi="Arial" w:cs="Arial"/>
              </w:rPr>
              <w:t>Extensive experience of positive collaboration and influence with senior internal stakeholders, including Board, C-Suite and Senior Leadership Team members</w:t>
            </w:r>
          </w:p>
          <w:p w14:paraId="0560885E" w14:textId="77777777" w:rsidR="000851BB" w:rsidRPr="000851BB" w:rsidRDefault="000851BB" w:rsidP="000851BB">
            <w:pPr>
              <w:numPr>
                <w:ilvl w:val="2"/>
                <w:numId w:val="1"/>
              </w:numPr>
              <w:rPr>
                <w:rFonts w:ascii="Arial" w:hAnsi="Arial" w:cs="Arial"/>
              </w:rPr>
            </w:pPr>
            <w:r w:rsidRPr="000851BB">
              <w:rPr>
                <w:rFonts w:ascii="Arial" w:hAnsi="Arial" w:cs="Arial"/>
              </w:rPr>
              <w:t>Experience of working within a dedicated bid function</w:t>
            </w:r>
          </w:p>
          <w:p w14:paraId="635C31EC" w14:textId="77777777" w:rsidR="000851BB" w:rsidRPr="000851BB" w:rsidRDefault="000851BB" w:rsidP="000851BB">
            <w:pPr>
              <w:numPr>
                <w:ilvl w:val="2"/>
                <w:numId w:val="1"/>
              </w:numPr>
              <w:rPr>
                <w:rFonts w:ascii="Arial" w:hAnsi="Arial" w:cs="Arial"/>
              </w:rPr>
            </w:pPr>
            <w:r w:rsidRPr="000851BB">
              <w:rPr>
                <w:rFonts w:ascii="Arial" w:hAnsi="Arial" w:cs="Arial"/>
              </w:rPr>
              <w:t>Bid project mobilisation and delivery from end-to-end on major £multi-million opportunities</w:t>
            </w:r>
          </w:p>
        </w:tc>
        <w:tc>
          <w:tcPr>
            <w:tcW w:w="2761" w:type="dxa"/>
          </w:tcPr>
          <w:p w14:paraId="62F41847" w14:textId="77777777" w:rsidR="000851BB" w:rsidRPr="000851BB" w:rsidRDefault="000851BB" w:rsidP="000851BB">
            <w:pPr>
              <w:numPr>
                <w:ilvl w:val="2"/>
                <w:numId w:val="1"/>
              </w:numPr>
              <w:rPr>
                <w:rFonts w:ascii="Arial" w:hAnsi="Arial" w:cs="Arial"/>
              </w:rPr>
            </w:pPr>
            <w:r w:rsidRPr="000851BB">
              <w:rPr>
                <w:rFonts w:ascii="Arial" w:hAnsi="Arial" w:cs="Arial"/>
              </w:rPr>
              <w:lastRenderedPageBreak/>
              <w:t>Project Management, including risk management and mitigation</w:t>
            </w:r>
          </w:p>
          <w:p w14:paraId="49544B10" w14:textId="77777777" w:rsidR="000851BB" w:rsidRPr="000851BB" w:rsidRDefault="000851BB" w:rsidP="000851BB">
            <w:pPr>
              <w:numPr>
                <w:ilvl w:val="2"/>
                <w:numId w:val="1"/>
              </w:numPr>
              <w:rPr>
                <w:rFonts w:ascii="Arial" w:hAnsi="Arial" w:cs="Arial"/>
              </w:rPr>
            </w:pPr>
            <w:r w:rsidRPr="000851BB">
              <w:rPr>
                <w:rFonts w:ascii="Arial" w:hAnsi="Arial" w:cs="Arial"/>
              </w:rPr>
              <w:t>Experience of using the Salesforce CRM platform</w:t>
            </w:r>
          </w:p>
          <w:p w14:paraId="41D07489" w14:textId="77777777" w:rsidR="000851BB" w:rsidRPr="000851BB" w:rsidRDefault="000851BB" w:rsidP="000851BB">
            <w:pPr>
              <w:rPr>
                <w:rFonts w:ascii="Arial" w:hAnsi="Arial" w:cs="Arial"/>
              </w:rPr>
            </w:pPr>
          </w:p>
        </w:tc>
        <w:tc>
          <w:tcPr>
            <w:tcW w:w="2099" w:type="dxa"/>
          </w:tcPr>
          <w:p w14:paraId="75138FCC" w14:textId="77777777" w:rsidR="000851BB" w:rsidRPr="000851BB" w:rsidRDefault="000851BB" w:rsidP="000851BB">
            <w:pPr>
              <w:rPr>
                <w:rFonts w:ascii="Arial" w:hAnsi="Arial" w:cs="Arial"/>
              </w:rPr>
            </w:pPr>
            <w:r w:rsidRPr="000851BB">
              <w:rPr>
                <w:rFonts w:ascii="Arial" w:hAnsi="Arial" w:cs="Arial"/>
              </w:rPr>
              <w:t xml:space="preserve">A / R / I </w:t>
            </w:r>
          </w:p>
        </w:tc>
      </w:tr>
      <w:tr w:rsidR="000851BB" w:rsidRPr="000851BB" w14:paraId="2DD57AA8" w14:textId="77777777" w:rsidTr="001F4CEE">
        <w:trPr>
          <w:jc w:val="center"/>
        </w:trPr>
        <w:tc>
          <w:tcPr>
            <w:tcW w:w="2266" w:type="dxa"/>
          </w:tcPr>
          <w:p w14:paraId="7C98E1A3" w14:textId="77777777" w:rsidR="000851BB" w:rsidRPr="000851BB" w:rsidRDefault="000851BB" w:rsidP="000851BB">
            <w:pPr>
              <w:rPr>
                <w:rFonts w:ascii="Arial" w:hAnsi="Arial" w:cs="Arial"/>
                <w:b/>
              </w:rPr>
            </w:pPr>
            <w:r w:rsidRPr="000851BB">
              <w:rPr>
                <w:rFonts w:ascii="Arial" w:hAnsi="Arial" w:cs="Arial"/>
                <w:b/>
              </w:rPr>
              <w:t>Communication &amp; People Skills</w:t>
            </w:r>
          </w:p>
        </w:tc>
        <w:tc>
          <w:tcPr>
            <w:tcW w:w="3314" w:type="dxa"/>
          </w:tcPr>
          <w:p w14:paraId="101512F8" w14:textId="77777777" w:rsidR="000851BB" w:rsidRPr="000851BB" w:rsidRDefault="000851BB" w:rsidP="000851BB">
            <w:pPr>
              <w:numPr>
                <w:ilvl w:val="2"/>
                <w:numId w:val="1"/>
              </w:numPr>
              <w:rPr>
                <w:rFonts w:ascii="Arial" w:hAnsi="Arial" w:cs="Arial"/>
              </w:rPr>
            </w:pPr>
            <w:r w:rsidRPr="000851BB">
              <w:rPr>
                <w:rFonts w:ascii="Arial" w:hAnsi="Arial" w:cs="Arial"/>
              </w:rPr>
              <w:t>Polished presentation, oral and written skills</w:t>
            </w:r>
          </w:p>
          <w:p w14:paraId="1385652D" w14:textId="77777777" w:rsidR="000851BB" w:rsidRPr="000851BB" w:rsidRDefault="000851BB" w:rsidP="000851BB">
            <w:pPr>
              <w:numPr>
                <w:ilvl w:val="2"/>
                <w:numId w:val="1"/>
              </w:numPr>
              <w:rPr>
                <w:rFonts w:ascii="Arial" w:hAnsi="Arial" w:cs="Arial"/>
              </w:rPr>
            </w:pPr>
            <w:r w:rsidRPr="000851BB">
              <w:rPr>
                <w:rFonts w:ascii="Arial" w:hAnsi="Arial" w:cs="Arial"/>
              </w:rPr>
              <w:lastRenderedPageBreak/>
              <w:t>Able to build and maintain effective professional interpersonal relationships, offering constructive feedback and challenge in a positive manner</w:t>
            </w:r>
          </w:p>
          <w:p w14:paraId="7F8721D9" w14:textId="77777777" w:rsidR="000851BB" w:rsidRPr="000851BB" w:rsidRDefault="000851BB" w:rsidP="000851BB">
            <w:pPr>
              <w:numPr>
                <w:ilvl w:val="2"/>
                <w:numId w:val="1"/>
              </w:numPr>
              <w:rPr>
                <w:rFonts w:ascii="Arial" w:hAnsi="Arial" w:cs="Arial"/>
              </w:rPr>
            </w:pPr>
            <w:r w:rsidRPr="000851BB">
              <w:rPr>
                <w:rFonts w:ascii="Arial" w:hAnsi="Arial" w:cs="Arial"/>
              </w:rPr>
              <w:t>Able to positively influence at all levels of the organisation</w:t>
            </w:r>
          </w:p>
          <w:p w14:paraId="7E2A6C01" w14:textId="77777777" w:rsidR="000851BB" w:rsidRPr="000851BB" w:rsidRDefault="000851BB" w:rsidP="000851BB">
            <w:pPr>
              <w:numPr>
                <w:ilvl w:val="2"/>
                <w:numId w:val="1"/>
              </w:numPr>
              <w:rPr>
                <w:rFonts w:ascii="Arial" w:hAnsi="Arial" w:cs="Arial"/>
              </w:rPr>
            </w:pPr>
            <w:r w:rsidRPr="000851BB">
              <w:rPr>
                <w:rFonts w:ascii="Arial" w:hAnsi="Arial" w:cs="Arial"/>
              </w:rPr>
              <w:t xml:space="preserve">Demonstrable negotiation skills </w:t>
            </w:r>
          </w:p>
        </w:tc>
        <w:tc>
          <w:tcPr>
            <w:tcW w:w="2761" w:type="dxa"/>
          </w:tcPr>
          <w:p w14:paraId="3C7E4B0A" w14:textId="77777777" w:rsidR="000851BB" w:rsidRPr="000851BB" w:rsidRDefault="000851BB" w:rsidP="000851BB">
            <w:pPr>
              <w:numPr>
                <w:ilvl w:val="2"/>
                <w:numId w:val="1"/>
              </w:numPr>
              <w:rPr>
                <w:rFonts w:ascii="Arial" w:hAnsi="Arial" w:cs="Arial"/>
              </w:rPr>
            </w:pPr>
            <w:r w:rsidRPr="000851BB">
              <w:rPr>
                <w:rFonts w:ascii="Arial" w:hAnsi="Arial" w:cs="Arial"/>
              </w:rPr>
              <w:lastRenderedPageBreak/>
              <w:t xml:space="preserve">Demonstrable ability to understand, analyse and use </w:t>
            </w:r>
            <w:r w:rsidRPr="000851BB">
              <w:rPr>
                <w:rFonts w:ascii="Arial" w:hAnsi="Arial" w:cs="Arial"/>
              </w:rPr>
              <w:lastRenderedPageBreak/>
              <w:t>strategies to gain new business</w:t>
            </w:r>
          </w:p>
          <w:p w14:paraId="54118F08" w14:textId="77777777" w:rsidR="000851BB" w:rsidRPr="000851BB" w:rsidRDefault="000851BB" w:rsidP="000851BB">
            <w:pPr>
              <w:rPr>
                <w:rFonts w:ascii="Arial" w:hAnsi="Arial" w:cs="Arial"/>
              </w:rPr>
            </w:pPr>
          </w:p>
        </w:tc>
        <w:tc>
          <w:tcPr>
            <w:tcW w:w="2099" w:type="dxa"/>
          </w:tcPr>
          <w:p w14:paraId="40A8FBED" w14:textId="77777777" w:rsidR="000851BB" w:rsidRPr="000851BB" w:rsidRDefault="000851BB" w:rsidP="000851BB">
            <w:pPr>
              <w:rPr>
                <w:rFonts w:ascii="Arial" w:hAnsi="Arial" w:cs="Arial"/>
              </w:rPr>
            </w:pPr>
            <w:r w:rsidRPr="000851BB">
              <w:rPr>
                <w:rFonts w:ascii="Arial" w:hAnsi="Arial" w:cs="Arial"/>
              </w:rPr>
              <w:lastRenderedPageBreak/>
              <w:t>A / I / T / R</w:t>
            </w:r>
          </w:p>
        </w:tc>
      </w:tr>
      <w:tr w:rsidR="000851BB" w:rsidRPr="000851BB" w14:paraId="5AF88204" w14:textId="77777777" w:rsidTr="001F4CEE">
        <w:trPr>
          <w:jc w:val="center"/>
        </w:trPr>
        <w:tc>
          <w:tcPr>
            <w:tcW w:w="2266" w:type="dxa"/>
          </w:tcPr>
          <w:p w14:paraId="71CF446A" w14:textId="77777777" w:rsidR="000851BB" w:rsidRPr="000851BB" w:rsidRDefault="000851BB" w:rsidP="000851BB">
            <w:pPr>
              <w:rPr>
                <w:rFonts w:ascii="Arial" w:hAnsi="Arial" w:cs="Arial"/>
                <w:b/>
              </w:rPr>
            </w:pPr>
            <w:r w:rsidRPr="000851BB">
              <w:rPr>
                <w:rFonts w:ascii="Arial" w:hAnsi="Arial" w:cs="Arial"/>
                <w:b/>
              </w:rPr>
              <w:t>Organisational Skills</w:t>
            </w:r>
          </w:p>
        </w:tc>
        <w:tc>
          <w:tcPr>
            <w:tcW w:w="3314" w:type="dxa"/>
          </w:tcPr>
          <w:p w14:paraId="378077FE" w14:textId="77777777" w:rsidR="000851BB" w:rsidRPr="000851BB" w:rsidRDefault="000851BB" w:rsidP="000851BB">
            <w:pPr>
              <w:numPr>
                <w:ilvl w:val="2"/>
                <w:numId w:val="1"/>
              </w:numPr>
              <w:rPr>
                <w:rFonts w:ascii="Arial" w:hAnsi="Arial" w:cs="Arial"/>
              </w:rPr>
            </w:pPr>
            <w:r w:rsidRPr="000851BB">
              <w:rPr>
                <w:rFonts w:ascii="Arial" w:hAnsi="Arial" w:cs="Arial"/>
              </w:rPr>
              <w:t>A motivated self-starter, accountable for own workload</w:t>
            </w:r>
          </w:p>
          <w:p w14:paraId="56880AE3" w14:textId="77777777" w:rsidR="000851BB" w:rsidRPr="000851BB" w:rsidRDefault="000851BB" w:rsidP="000851BB">
            <w:pPr>
              <w:numPr>
                <w:ilvl w:val="2"/>
                <w:numId w:val="1"/>
              </w:numPr>
              <w:rPr>
                <w:rFonts w:ascii="Arial" w:hAnsi="Arial" w:cs="Arial"/>
              </w:rPr>
            </w:pPr>
            <w:r w:rsidRPr="000851BB">
              <w:rPr>
                <w:rFonts w:ascii="Arial" w:hAnsi="Arial" w:cs="Arial"/>
              </w:rPr>
              <w:t>Organised and structured</w:t>
            </w:r>
          </w:p>
          <w:p w14:paraId="3C168879" w14:textId="77777777" w:rsidR="000851BB" w:rsidRPr="000851BB" w:rsidRDefault="000851BB" w:rsidP="000851BB">
            <w:pPr>
              <w:numPr>
                <w:ilvl w:val="2"/>
                <w:numId w:val="1"/>
              </w:numPr>
              <w:rPr>
                <w:rFonts w:ascii="Arial" w:hAnsi="Arial" w:cs="Arial"/>
              </w:rPr>
            </w:pPr>
            <w:r w:rsidRPr="000851BB">
              <w:rPr>
                <w:rFonts w:ascii="Arial" w:hAnsi="Arial" w:cs="Arial"/>
              </w:rPr>
              <w:t>Able to time manage own workload</w:t>
            </w:r>
          </w:p>
          <w:p w14:paraId="477E53E9" w14:textId="77777777" w:rsidR="000851BB" w:rsidRPr="000851BB" w:rsidRDefault="000851BB" w:rsidP="000851BB">
            <w:pPr>
              <w:numPr>
                <w:ilvl w:val="2"/>
                <w:numId w:val="1"/>
              </w:numPr>
              <w:rPr>
                <w:rFonts w:ascii="Arial" w:hAnsi="Arial" w:cs="Arial"/>
              </w:rPr>
            </w:pPr>
            <w:r w:rsidRPr="000851BB">
              <w:rPr>
                <w:rFonts w:ascii="Arial" w:hAnsi="Arial" w:cs="Arial"/>
              </w:rPr>
              <w:t xml:space="preserve">Able to manage multiple workstreams and stakeholders, often to tight deadlines </w:t>
            </w:r>
            <w:r w:rsidRPr="000851BB">
              <w:rPr>
                <w:rFonts w:ascii="Arial" w:hAnsi="Arial" w:cs="Arial"/>
              </w:rPr>
              <w:lastRenderedPageBreak/>
              <w:t>under time pressures</w:t>
            </w:r>
          </w:p>
        </w:tc>
        <w:tc>
          <w:tcPr>
            <w:tcW w:w="2761" w:type="dxa"/>
          </w:tcPr>
          <w:p w14:paraId="5465F633" w14:textId="77777777" w:rsidR="000851BB" w:rsidRPr="000851BB" w:rsidRDefault="000851BB" w:rsidP="000851BB">
            <w:pPr>
              <w:numPr>
                <w:ilvl w:val="2"/>
                <w:numId w:val="1"/>
              </w:numPr>
              <w:rPr>
                <w:rFonts w:ascii="Arial" w:hAnsi="Arial" w:cs="Arial"/>
              </w:rPr>
            </w:pPr>
            <w:r w:rsidRPr="000851BB">
              <w:rPr>
                <w:rFonts w:ascii="Arial" w:hAnsi="Arial" w:cs="Arial"/>
              </w:rPr>
              <w:lastRenderedPageBreak/>
              <w:t xml:space="preserve">Aware of the political and organisational environment in which the NHS operates </w:t>
            </w:r>
          </w:p>
          <w:p w14:paraId="66A2D339" w14:textId="77777777" w:rsidR="000851BB" w:rsidRPr="000851BB" w:rsidRDefault="000851BB" w:rsidP="000851BB">
            <w:pPr>
              <w:rPr>
                <w:rFonts w:ascii="Arial" w:hAnsi="Arial" w:cs="Arial"/>
              </w:rPr>
            </w:pPr>
          </w:p>
        </w:tc>
        <w:tc>
          <w:tcPr>
            <w:tcW w:w="2099" w:type="dxa"/>
          </w:tcPr>
          <w:p w14:paraId="0F8E239A" w14:textId="77777777" w:rsidR="000851BB" w:rsidRPr="000851BB" w:rsidRDefault="000851BB" w:rsidP="000851BB">
            <w:pPr>
              <w:rPr>
                <w:rFonts w:ascii="Arial" w:hAnsi="Arial" w:cs="Arial"/>
              </w:rPr>
            </w:pPr>
            <w:r w:rsidRPr="000851BB">
              <w:rPr>
                <w:rFonts w:ascii="Arial" w:hAnsi="Arial" w:cs="Arial"/>
              </w:rPr>
              <w:t>A / I / R</w:t>
            </w:r>
          </w:p>
        </w:tc>
      </w:tr>
      <w:tr w:rsidR="000851BB" w:rsidRPr="000851BB" w14:paraId="208413E8" w14:textId="77777777" w:rsidTr="001F4CEE">
        <w:trPr>
          <w:jc w:val="center"/>
        </w:trPr>
        <w:tc>
          <w:tcPr>
            <w:tcW w:w="2266" w:type="dxa"/>
          </w:tcPr>
          <w:p w14:paraId="0AA0C0B4" w14:textId="77777777" w:rsidR="000851BB" w:rsidRPr="000851BB" w:rsidRDefault="000851BB" w:rsidP="000851BB">
            <w:pPr>
              <w:rPr>
                <w:rFonts w:ascii="Arial" w:hAnsi="Arial" w:cs="Arial"/>
                <w:b/>
              </w:rPr>
            </w:pPr>
            <w:r w:rsidRPr="000851BB">
              <w:rPr>
                <w:rFonts w:ascii="Arial" w:hAnsi="Arial" w:cs="Arial"/>
                <w:b/>
              </w:rPr>
              <w:t>Specialist Knowledge &amp;</w:t>
            </w:r>
          </w:p>
          <w:p w14:paraId="540D666C" w14:textId="77777777" w:rsidR="000851BB" w:rsidRPr="000851BB" w:rsidRDefault="000851BB" w:rsidP="000851BB">
            <w:pPr>
              <w:rPr>
                <w:rFonts w:ascii="Arial" w:hAnsi="Arial" w:cs="Arial"/>
                <w:b/>
              </w:rPr>
            </w:pPr>
            <w:r w:rsidRPr="000851BB">
              <w:rPr>
                <w:rFonts w:ascii="Arial" w:hAnsi="Arial" w:cs="Arial"/>
                <w:b/>
              </w:rPr>
              <w:t>Skills</w:t>
            </w:r>
          </w:p>
        </w:tc>
        <w:tc>
          <w:tcPr>
            <w:tcW w:w="3314" w:type="dxa"/>
          </w:tcPr>
          <w:p w14:paraId="211F1D72" w14:textId="77777777" w:rsidR="000851BB" w:rsidRPr="000851BB" w:rsidRDefault="000851BB" w:rsidP="000851BB">
            <w:pPr>
              <w:numPr>
                <w:ilvl w:val="2"/>
                <w:numId w:val="1"/>
              </w:numPr>
              <w:rPr>
                <w:rFonts w:ascii="Arial" w:hAnsi="Arial" w:cs="Arial"/>
              </w:rPr>
            </w:pPr>
            <w:r w:rsidRPr="000851BB">
              <w:rPr>
                <w:rFonts w:ascii="Arial" w:hAnsi="Arial" w:cs="Arial"/>
              </w:rPr>
              <w:t xml:space="preserve">Commercially astute </w:t>
            </w:r>
          </w:p>
          <w:p w14:paraId="41B95A95" w14:textId="77777777" w:rsidR="000851BB" w:rsidRPr="000851BB" w:rsidRDefault="000851BB" w:rsidP="000851BB">
            <w:pPr>
              <w:numPr>
                <w:ilvl w:val="2"/>
                <w:numId w:val="1"/>
              </w:numPr>
              <w:rPr>
                <w:rFonts w:ascii="Arial" w:hAnsi="Arial" w:cs="Arial"/>
              </w:rPr>
            </w:pPr>
            <w:r w:rsidRPr="000851BB">
              <w:rPr>
                <w:rFonts w:ascii="Arial" w:hAnsi="Arial" w:cs="Arial"/>
              </w:rPr>
              <w:t>Excellent standard of written English, with ability to clearly articulate win themes and benefits</w:t>
            </w:r>
          </w:p>
          <w:p w14:paraId="7ED4DA7F" w14:textId="77777777" w:rsidR="000851BB" w:rsidRPr="000851BB" w:rsidRDefault="000851BB" w:rsidP="000851BB">
            <w:pPr>
              <w:numPr>
                <w:ilvl w:val="2"/>
                <w:numId w:val="1"/>
              </w:numPr>
              <w:rPr>
                <w:rFonts w:ascii="Arial" w:hAnsi="Arial" w:cs="Arial"/>
              </w:rPr>
            </w:pPr>
            <w:r w:rsidRPr="000851BB">
              <w:rPr>
                <w:rFonts w:ascii="Arial" w:hAnsi="Arial" w:cs="Arial"/>
              </w:rPr>
              <w:t>Numerate and with accurate data and reporting skills</w:t>
            </w:r>
          </w:p>
          <w:p w14:paraId="46CF2835" w14:textId="77777777" w:rsidR="000851BB" w:rsidRPr="000851BB" w:rsidRDefault="000851BB" w:rsidP="000851BB">
            <w:pPr>
              <w:numPr>
                <w:ilvl w:val="2"/>
                <w:numId w:val="1"/>
              </w:numPr>
              <w:rPr>
                <w:rFonts w:ascii="Arial" w:hAnsi="Arial" w:cs="Arial"/>
              </w:rPr>
            </w:pPr>
            <w:r w:rsidRPr="000851BB">
              <w:rPr>
                <w:rFonts w:ascii="Arial" w:hAnsi="Arial" w:cs="Arial"/>
              </w:rPr>
              <w:t xml:space="preserve">A genuine curiosity to learn, and to proactively put forward ideas for continuous improvement </w:t>
            </w:r>
          </w:p>
          <w:p w14:paraId="14464CA7" w14:textId="77777777" w:rsidR="000851BB" w:rsidRPr="000851BB" w:rsidRDefault="000851BB" w:rsidP="000851BB">
            <w:pPr>
              <w:numPr>
                <w:ilvl w:val="2"/>
                <w:numId w:val="1"/>
              </w:numPr>
              <w:rPr>
                <w:rFonts w:ascii="Arial" w:hAnsi="Arial" w:cs="Arial"/>
              </w:rPr>
            </w:pPr>
            <w:r w:rsidRPr="000851BB">
              <w:rPr>
                <w:rFonts w:ascii="Arial" w:hAnsi="Arial" w:cs="Arial"/>
              </w:rPr>
              <w:t>Ability to research, analyse and interpret complex data and information</w:t>
            </w:r>
          </w:p>
          <w:p w14:paraId="67F75C83" w14:textId="77777777" w:rsidR="000851BB" w:rsidRPr="000851BB" w:rsidRDefault="000851BB" w:rsidP="000851BB">
            <w:pPr>
              <w:numPr>
                <w:ilvl w:val="2"/>
                <w:numId w:val="1"/>
              </w:numPr>
              <w:rPr>
                <w:rFonts w:ascii="Arial" w:hAnsi="Arial" w:cs="Arial"/>
              </w:rPr>
            </w:pPr>
            <w:r w:rsidRPr="000851BB">
              <w:rPr>
                <w:rFonts w:ascii="Arial" w:hAnsi="Arial" w:cs="Arial"/>
              </w:rPr>
              <w:t xml:space="preserve">Familiar with the range of online procurement portals typically used in public </w:t>
            </w:r>
            <w:r w:rsidRPr="000851BB">
              <w:rPr>
                <w:rFonts w:ascii="Arial" w:hAnsi="Arial" w:cs="Arial"/>
              </w:rPr>
              <w:lastRenderedPageBreak/>
              <w:t>sector tendering processes</w:t>
            </w:r>
          </w:p>
          <w:p w14:paraId="17A4F020" w14:textId="77777777" w:rsidR="000851BB" w:rsidRPr="000851BB" w:rsidRDefault="000851BB" w:rsidP="000851BB">
            <w:pPr>
              <w:numPr>
                <w:ilvl w:val="2"/>
                <w:numId w:val="1"/>
              </w:numPr>
              <w:rPr>
                <w:rFonts w:ascii="Arial" w:hAnsi="Arial" w:cs="Arial"/>
              </w:rPr>
            </w:pPr>
            <w:r w:rsidRPr="000851BB">
              <w:rPr>
                <w:rFonts w:ascii="Arial" w:hAnsi="Arial" w:cs="Arial"/>
              </w:rPr>
              <w:t>Able to demonstrate commercial awareness, critical thinking and a deep understanding of how a buyer’s specification requirements translate into operational delivery</w:t>
            </w:r>
          </w:p>
          <w:p w14:paraId="2D9CA9A2" w14:textId="77777777" w:rsidR="000851BB" w:rsidRPr="000851BB" w:rsidRDefault="000851BB" w:rsidP="000851BB">
            <w:pPr>
              <w:numPr>
                <w:ilvl w:val="2"/>
                <w:numId w:val="1"/>
              </w:numPr>
              <w:rPr>
                <w:rFonts w:ascii="Arial" w:hAnsi="Arial" w:cs="Arial"/>
              </w:rPr>
            </w:pPr>
            <w:r w:rsidRPr="000851BB">
              <w:rPr>
                <w:rFonts w:ascii="Arial" w:hAnsi="Arial" w:cs="Arial"/>
              </w:rPr>
              <w:t>Using Microsoft programmes to create bid/sales collateral (Word, PowerPoint, Visio, Teams, SharePoint) and Adobe Creative Suite (InDesign)</w:t>
            </w:r>
          </w:p>
          <w:p w14:paraId="6E24738E" w14:textId="77777777" w:rsidR="000851BB" w:rsidRPr="000851BB" w:rsidRDefault="000851BB" w:rsidP="000851BB">
            <w:pPr>
              <w:numPr>
                <w:ilvl w:val="2"/>
                <w:numId w:val="1"/>
              </w:numPr>
              <w:rPr>
                <w:rFonts w:ascii="Arial" w:hAnsi="Arial" w:cs="Arial"/>
              </w:rPr>
            </w:pPr>
            <w:r w:rsidRPr="000851BB">
              <w:rPr>
                <w:rFonts w:ascii="Arial" w:hAnsi="Arial" w:cs="Arial"/>
              </w:rPr>
              <w:t xml:space="preserve">Driving digital innovation within bid processes, including utilising AI-enabled tools for workflow efficiency, knowledge management </w:t>
            </w:r>
            <w:r w:rsidRPr="000851BB">
              <w:rPr>
                <w:rFonts w:ascii="Arial" w:hAnsi="Arial" w:cs="Arial"/>
              </w:rPr>
              <w:lastRenderedPageBreak/>
              <w:t>and collaboration</w:t>
            </w:r>
          </w:p>
        </w:tc>
        <w:tc>
          <w:tcPr>
            <w:tcW w:w="2761" w:type="dxa"/>
          </w:tcPr>
          <w:p w14:paraId="07720846" w14:textId="77777777" w:rsidR="000851BB" w:rsidRPr="000851BB" w:rsidRDefault="000851BB" w:rsidP="000851BB">
            <w:pPr>
              <w:numPr>
                <w:ilvl w:val="2"/>
                <w:numId w:val="1"/>
              </w:numPr>
              <w:rPr>
                <w:rFonts w:ascii="Arial" w:hAnsi="Arial" w:cs="Arial"/>
              </w:rPr>
            </w:pPr>
            <w:r w:rsidRPr="000851BB">
              <w:rPr>
                <w:rFonts w:ascii="Arial" w:hAnsi="Arial" w:cs="Arial"/>
              </w:rPr>
              <w:lastRenderedPageBreak/>
              <w:t>Knowledge of medical and clinical staffing programmes</w:t>
            </w:r>
          </w:p>
          <w:p w14:paraId="3CB4184E" w14:textId="77777777" w:rsidR="000851BB" w:rsidRPr="000851BB" w:rsidRDefault="000851BB" w:rsidP="000851BB">
            <w:pPr>
              <w:numPr>
                <w:ilvl w:val="2"/>
                <w:numId w:val="1"/>
              </w:numPr>
              <w:rPr>
                <w:rFonts w:ascii="Arial" w:hAnsi="Arial" w:cs="Arial"/>
              </w:rPr>
            </w:pPr>
            <w:r w:rsidRPr="000851BB">
              <w:rPr>
                <w:rFonts w:ascii="Arial" w:hAnsi="Arial" w:cs="Arial"/>
              </w:rPr>
              <w:t xml:space="preserve">Knowledge of the NHS purchasing environment </w:t>
            </w:r>
          </w:p>
        </w:tc>
        <w:tc>
          <w:tcPr>
            <w:tcW w:w="2099" w:type="dxa"/>
          </w:tcPr>
          <w:p w14:paraId="64154EFC" w14:textId="77777777" w:rsidR="000851BB" w:rsidRPr="000851BB" w:rsidRDefault="000851BB" w:rsidP="000851BB">
            <w:pPr>
              <w:rPr>
                <w:rFonts w:ascii="Arial" w:hAnsi="Arial" w:cs="Arial"/>
              </w:rPr>
            </w:pPr>
            <w:r w:rsidRPr="000851BB">
              <w:rPr>
                <w:rFonts w:ascii="Arial" w:hAnsi="Arial" w:cs="Arial"/>
              </w:rPr>
              <w:t>A / I / R / T</w:t>
            </w:r>
          </w:p>
        </w:tc>
      </w:tr>
      <w:tr w:rsidR="000851BB" w:rsidRPr="000851BB" w14:paraId="2F9DFC1C" w14:textId="77777777" w:rsidTr="001F4CEE">
        <w:trPr>
          <w:trHeight w:val="1066"/>
          <w:jc w:val="center"/>
        </w:trPr>
        <w:tc>
          <w:tcPr>
            <w:tcW w:w="2266" w:type="dxa"/>
          </w:tcPr>
          <w:p w14:paraId="05FC7683" w14:textId="77777777" w:rsidR="000851BB" w:rsidRPr="000851BB" w:rsidRDefault="000851BB" w:rsidP="000851BB">
            <w:pPr>
              <w:rPr>
                <w:rFonts w:ascii="Arial" w:hAnsi="Arial" w:cs="Arial"/>
                <w:b/>
              </w:rPr>
            </w:pPr>
            <w:r w:rsidRPr="000851BB">
              <w:rPr>
                <w:rFonts w:ascii="Arial" w:hAnsi="Arial" w:cs="Arial"/>
                <w:b/>
              </w:rPr>
              <w:lastRenderedPageBreak/>
              <w:t>Physical Skills</w:t>
            </w:r>
          </w:p>
        </w:tc>
        <w:tc>
          <w:tcPr>
            <w:tcW w:w="3314" w:type="dxa"/>
          </w:tcPr>
          <w:p w14:paraId="415B4127" w14:textId="77777777" w:rsidR="000851BB" w:rsidRPr="000851BB" w:rsidRDefault="000851BB" w:rsidP="000851BB">
            <w:pPr>
              <w:numPr>
                <w:ilvl w:val="2"/>
                <w:numId w:val="1"/>
              </w:numPr>
              <w:rPr>
                <w:rFonts w:ascii="Arial" w:hAnsi="Arial" w:cs="Arial"/>
              </w:rPr>
            </w:pPr>
            <w:r w:rsidRPr="000851BB">
              <w:rPr>
                <w:rFonts w:ascii="Arial" w:hAnsi="Arial" w:cs="Arial"/>
              </w:rPr>
              <w:t>Able to pass pre-employment checks</w:t>
            </w:r>
          </w:p>
          <w:p w14:paraId="64DF4C88" w14:textId="77777777" w:rsidR="000851BB" w:rsidRPr="000851BB" w:rsidRDefault="000851BB" w:rsidP="000851BB">
            <w:pPr>
              <w:numPr>
                <w:ilvl w:val="2"/>
                <w:numId w:val="1"/>
              </w:numPr>
              <w:rPr>
                <w:rFonts w:ascii="Arial" w:hAnsi="Arial" w:cs="Arial"/>
              </w:rPr>
            </w:pPr>
            <w:r w:rsidRPr="000851BB">
              <w:rPr>
                <w:rFonts w:ascii="Arial" w:hAnsi="Arial" w:cs="Arial"/>
              </w:rPr>
              <w:t>Able to travel with some overnight stays</w:t>
            </w:r>
          </w:p>
        </w:tc>
        <w:tc>
          <w:tcPr>
            <w:tcW w:w="2761" w:type="dxa"/>
          </w:tcPr>
          <w:p w14:paraId="6587F5AA" w14:textId="77777777" w:rsidR="000851BB" w:rsidRPr="000851BB" w:rsidRDefault="000851BB" w:rsidP="000851BB">
            <w:pPr>
              <w:rPr>
                <w:rFonts w:ascii="Arial" w:hAnsi="Arial" w:cs="Arial"/>
              </w:rPr>
            </w:pPr>
          </w:p>
          <w:p w14:paraId="2BE8690E" w14:textId="77777777" w:rsidR="000851BB" w:rsidRPr="000851BB" w:rsidRDefault="000851BB" w:rsidP="000851BB">
            <w:pPr>
              <w:rPr>
                <w:rFonts w:ascii="Arial" w:hAnsi="Arial" w:cs="Arial"/>
              </w:rPr>
            </w:pPr>
          </w:p>
          <w:p w14:paraId="0E12FFF4" w14:textId="77777777" w:rsidR="000851BB" w:rsidRPr="000851BB" w:rsidRDefault="000851BB" w:rsidP="000851BB">
            <w:pPr>
              <w:rPr>
                <w:rFonts w:ascii="Arial" w:hAnsi="Arial" w:cs="Arial"/>
              </w:rPr>
            </w:pPr>
          </w:p>
          <w:p w14:paraId="09F1DA28" w14:textId="77777777" w:rsidR="000851BB" w:rsidRPr="000851BB" w:rsidRDefault="000851BB" w:rsidP="000851BB">
            <w:pPr>
              <w:rPr>
                <w:rFonts w:ascii="Arial" w:hAnsi="Arial" w:cs="Arial"/>
              </w:rPr>
            </w:pPr>
          </w:p>
          <w:p w14:paraId="1E4AF1F2" w14:textId="77777777" w:rsidR="000851BB" w:rsidRPr="000851BB" w:rsidRDefault="000851BB" w:rsidP="000851BB">
            <w:pPr>
              <w:rPr>
                <w:rFonts w:ascii="Arial" w:hAnsi="Arial" w:cs="Arial"/>
                <w:i/>
              </w:rPr>
            </w:pPr>
          </w:p>
        </w:tc>
        <w:tc>
          <w:tcPr>
            <w:tcW w:w="2099" w:type="dxa"/>
          </w:tcPr>
          <w:p w14:paraId="3C309A58" w14:textId="77777777" w:rsidR="000851BB" w:rsidRPr="000851BB" w:rsidRDefault="000851BB" w:rsidP="000851BB">
            <w:pPr>
              <w:rPr>
                <w:rFonts w:ascii="Arial" w:hAnsi="Arial" w:cs="Arial"/>
              </w:rPr>
            </w:pPr>
            <w:r w:rsidRPr="000851BB">
              <w:rPr>
                <w:rFonts w:ascii="Arial" w:hAnsi="Arial" w:cs="Arial"/>
              </w:rPr>
              <w:t>P</w:t>
            </w:r>
          </w:p>
        </w:tc>
      </w:tr>
      <w:tr w:rsidR="000851BB" w:rsidRPr="000851BB" w14:paraId="4ED52357" w14:textId="77777777" w:rsidTr="001F4CEE">
        <w:trPr>
          <w:jc w:val="center"/>
        </w:trPr>
        <w:tc>
          <w:tcPr>
            <w:tcW w:w="2266" w:type="dxa"/>
          </w:tcPr>
          <w:p w14:paraId="5ADD855A" w14:textId="77777777" w:rsidR="000851BB" w:rsidRPr="000851BB" w:rsidRDefault="000851BB" w:rsidP="000851BB">
            <w:pPr>
              <w:rPr>
                <w:rFonts w:ascii="Arial" w:hAnsi="Arial" w:cs="Arial"/>
                <w:b/>
              </w:rPr>
            </w:pPr>
            <w:r w:rsidRPr="000851BB">
              <w:rPr>
                <w:rFonts w:ascii="Arial" w:hAnsi="Arial" w:cs="Arial"/>
                <w:b/>
              </w:rPr>
              <w:t>Equality</w:t>
            </w:r>
          </w:p>
        </w:tc>
        <w:tc>
          <w:tcPr>
            <w:tcW w:w="3314" w:type="dxa"/>
          </w:tcPr>
          <w:p w14:paraId="7F51BCF6" w14:textId="77777777" w:rsidR="000851BB" w:rsidRPr="000851BB" w:rsidRDefault="000851BB" w:rsidP="000851BB">
            <w:pPr>
              <w:numPr>
                <w:ilvl w:val="2"/>
                <w:numId w:val="1"/>
              </w:numPr>
              <w:rPr>
                <w:rFonts w:ascii="Arial" w:hAnsi="Arial" w:cs="Arial"/>
              </w:rPr>
            </w:pPr>
            <w:r w:rsidRPr="000851BB">
              <w:rPr>
                <w:rFonts w:ascii="Arial" w:hAnsi="Arial" w:cs="Arial"/>
                <w:iCs/>
              </w:rPr>
              <w:t>Candidates should indicate an acceptance of and commitment to the principles underlying NHS Professionals’ Equality and Diversity and Health and Safety Policies.</w:t>
            </w:r>
          </w:p>
        </w:tc>
        <w:tc>
          <w:tcPr>
            <w:tcW w:w="2761" w:type="dxa"/>
          </w:tcPr>
          <w:p w14:paraId="7DCB1F73" w14:textId="77777777" w:rsidR="000851BB" w:rsidRPr="000851BB" w:rsidRDefault="000851BB" w:rsidP="000851BB">
            <w:pPr>
              <w:rPr>
                <w:rFonts w:ascii="Arial" w:hAnsi="Arial" w:cs="Arial"/>
              </w:rPr>
            </w:pPr>
          </w:p>
        </w:tc>
        <w:tc>
          <w:tcPr>
            <w:tcW w:w="2099" w:type="dxa"/>
          </w:tcPr>
          <w:p w14:paraId="7482892B" w14:textId="77777777" w:rsidR="000851BB" w:rsidRPr="000851BB" w:rsidRDefault="000851BB" w:rsidP="000851BB">
            <w:pPr>
              <w:rPr>
                <w:rFonts w:ascii="Arial" w:hAnsi="Arial" w:cs="Arial"/>
              </w:rPr>
            </w:pPr>
            <w:r w:rsidRPr="000851BB">
              <w:rPr>
                <w:rFonts w:ascii="Arial" w:hAnsi="Arial" w:cs="Arial"/>
              </w:rPr>
              <w:t>A / I</w:t>
            </w:r>
          </w:p>
        </w:tc>
      </w:tr>
    </w:tbl>
    <w:p w14:paraId="02612409" w14:textId="77777777" w:rsidR="00222E3A" w:rsidRDefault="00222E3A" w:rsidP="000851BB">
      <w:pPr>
        <w:rPr>
          <w:rFonts w:ascii="Arial" w:hAnsi="Arial" w:cs="Arial"/>
        </w:rPr>
      </w:pPr>
    </w:p>
    <w:p w14:paraId="2BA2B3D7" w14:textId="154B3C9E" w:rsidR="000851BB" w:rsidRPr="000851BB" w:rsidRDefault="000851BB" w:rsidP="000851BB">
      <w:pPr>
        <w:rPr>
          <w:rFonts w:ascii="Arial" w:hAnsi="Arial" w:cs="Arial"/>
        </w:rPr>
      </w:pPr>
      <w:r w:rsidRPr="000851BB">
        <w:rPr>
          <w:rFonts w:ascii="Arial" w:hAnsi="Arial" w:cs="Arial"/>
        </w:rPr>
        <w:t xml:space="preserve">A = Application Form </w:t>
      </w:r>
    </w:p>
    <w:p w14:paraId="1BDA1AE5" w14:textId="77777777" w:rsidR="000851BB" w:rsidRPr="000851BB" w:rsidRDefault="000851BB" w:rsidP="000851BB">
      <w:pPr>
        <w:rPr>
          <w:rFonts w:ascii="Arial" w:hAnsi="Arial" w:cs="Arial"/>
        </w:rPr>
      </w:pPr>
      <w:r w:rsidRPr="000851BB">
        <w:rPr>
          <w:rFonts w:ascii="Arial" w:hAnsi="Arial" w:cs="Arial"/>
        </w:rPr>
        <w:t xml:space="preserve">C = Certificate </w:t>
      </w:r>
    </w:p>
    <w:p w14:paraId="19468A3A" w14:textId="77777777" w:rsidR="000851BB" w:rsidRPr="000851BB" w:rsidRDefault="000851BB" w:rsidP="000851BB">
      <w:pPr>
        <w:rPr>
          <w:rFonts w:ascii="Arial" w:hAnsi="Arial" w:cs="Arial"/>
        </w:rPr>
      </w:pPr>
      <w:r w:rsidRPr="000851BB">
        <w:rPr>
          <w:rFonts w:ascii="Arial" w:hAnsi="Arial" w:cs="Arial"/>
        </w:rPr>
        <w:t xml:space="preserve">I = Interview </w:t>
      </w:r>
    </w:p>
    <w:p w14:paraId="42318E0A" w14:textId="77777777" w:rsidR="000851BB" w:rsidRPr="000851BB" w:rsidRDefault="000851BB" w:rsidP="000851BB">
      <w:pPr>
        <w:rPr>
          <w:rFonts w:ascii="Arial" w:hAnsi="Arial" w:cs="Arial"/>
        </w:rPr>
      </w:pPr>
      <w:r w:rsidRPr="000851BB">
        <w:rPr>
          <w:rFonts w:ascii="Arial" w:hAnsi="Arial" w:cs="Arial"/>
        </w:rPr>
        <w:t xml:space="preserve">P = Pre-employment health screening   </w:t>
      </w:r>
    </w:p>
    <w:p w14:paraId="0222ED9A" w14:textId="77777777" w:rsidR="000851BB" w:rsidRPr="000851BB" w:rsidRDefault="000851BB" w:rsidP="000851BB">
      <w:pPr>
        <w:rPr>
          <w:rFonts w:ascii="Arial" w:hAnsi="Arial" w:cs="Arial"/>
        </w:rPr>
      </w:pPr>
      <w:r w:rsidRPr="000851BB">
        <w:rPr>
          <w:rFonts w:ascii="Arial" w:hAnsi="Arial" w:cs="Arial"/>
        </w:rPr>
        <w:t xml:space="preserve">R = References </w:t>
      </w:r>
    </w:p>
    <w:p w14:paraId="66BB924A" w14:textId="70830813" w:rsidR="000851BB" w:rsidRDefault="000851BB" w:rsidP="000851BB">
      <w:pPr>
        <w:rPr>
          <w:rFonts w:ascii="Arial" w:hAnsi="Arial" w:cs="Arial"/>
        </w:rPr>
      </w:pPr>
      <w:r w:rsidRPr="000851BB">
        <w:rPr>
          <w:rFonts w:ascii="Arial" w:hAnsi="Arial" w:cs="Arial"/>
        </w:rPr>
        <w:t>T = Tests/ presentation</w:t>
      </w:r>
    </w:p>
    <w:p w14:paraId="35B6DD57" w14:textId="77777777" w:rsidR="00222E3A" w:rsidRPr="000851BB" w:rsidRDefault="00222E3A" w:rsidP="000851BB">
      <w:pPr>
        <w:rPr>
          <w:rFonts w:ascii="Arial" w:hAnsi="Arial" w:cs="Arial"/>
        </w:rPr>
      </w:pPr>
    </w:p>
    <w:p w14:paraId="450885FF" w14:textId="284F6FA0" w:rsidR="00B40EA0" w:rsidRPr="00222E3A" w:rsidRDefault="000851BB">
      <w:pPr>
        <w:rPr>
          <w:rFonts w:ascii="Arial" w:hAnsi="Arial" w:cs="Arial"/>
        </w:rPr>
      </w:pPr>
      <w:r w:rsidRPr="000851BB">
        <w:rPr>
          <w:rFonts w:ascii="Arial" w:hAnsi="Arial" w:cs="Arial"/>
        </w:rPr>
        <w:t>Key:  A = Application Form C = Certificate I = Interview P = Pre-employment health screening   R = References T = Tests/presentation</w:t>
      </w:r>
    </w:p>
    <w:sectPr w:rsidR="00B40EA0" w:rsidRPr="00222E3A" w:rsidSect="000851BB">
      <w:headerReference w:type="default" r:id="rId6"/>
      <w:footerReference w:type="even" r:id="rId7"/>
      <w:headerReference w:type="first" r:id="rId8"/>
      <w:footerReference w:type="first" r:id="rId9"/>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87FE" w14:textId="77777777" w:rsidR="000851BB" w:rsidRDefault="000851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F410FD" w14:textId="77777777" w:rsidR="000851BB" w:rsidRDefault="000851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A169" w14:textId="77777777" w:rsidR="000851BB" w:rsidRDefault="000851BB">
    <w:pPr>
      <w:pStyle w:val="Footer"/>
      <w:rPr>
        <w:rFonts w:ascii="Arial" w:hAnsi="Arial"/>
        <w:sz w:val="16"/>
        <w:szCs w:val="16"/>
      </w:rPr>
    </w:pPr>
    <w:r>
      <w:rPr>
        <w:rFonts w:ascii="Arial" w:hAnsi="Arial"/>
        <w:sz w:val="16"/>
        <w:szCs w:val="16"/>
      </w:rPr>
      <w:t xml:space="preserve">Page </w:t>
    </w: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Pr>
        <w:rFonts w:ascii="Arial" w:hAnsi="Arial"/>
        <w:noProof/>
        <w:sz w:val="16"/>
        <w:szCs w:val="16"/>
      </w:rPr>
      <w:t>1</w:t>
    </w:r>
    <w:r>
      <w:rPr>
        <w:rFonts w:ascii="Arial" w:hAnsi="Arial"/>
        <w:sz w:val="16"/>
        <w:szCs w:val="16"/>
      </w:rPr>
      <w:fldChar w:fldCharType="end"/>
    </w:r>
    <w:r>
      <w:rPr>
        <w:rFonts w:ascii="Arial" w:hAnsi="Arial"/>
        <w:sz w:val="16"/>
        <w:szCs w:val="16"/>
      </w:rPr>
      <w:t xml:space="preserve"> of </w:t>
    </w:r>
    <w:r>
      <w:rPr>
        <w:rFonts w:ascii="Arial" w:hAnsi="Arial"/>
        <w:sz w:val="16"/>
        <w:szCs w:val="16"/>
      </w:rPr>
      <w:fldChar w:fldCharType="begin"/>
    </w:r>
    <w:r>
      <w:rPr>
        <w:rFonts w:ascii="Arial" w:hAnsi="Arial"/>
        <w:sz w:val="16"/>
        <w:szCs w:val="16"/>
      </w:rPr>
      <w:instrText xml:space="preserve"> NUMPAGES </w:instrText>
    </w:r>
    <w:r>
      <w:rPr>
        <w:rFonts w:ascii="Arial" w:hAnsi="Arial"/>
        <w:sz w:val="16"/>
        <w:szCs w:val="16"/>
      </w:rPr>
      <w:fldChar w:fldCharType="separate"/>
    </w:r>
    <w:r>
      <w:rPr>
        <w:rFonts w:ascii="Arial" w:hAnsi="Arial"/>
        <w:noProof/>
        <w:sz w:val="16"/>
        <w:szCs w:val="16"/>
      </w:rPr>
      <w:t>10</w:t>
    </w:r>
    <w:r>
      <w:rPr>
        <w:rFonts w:ascii="Arial" w:hAnsi="Arial"/>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CE2F" w14:textId="77777777" w:rsidR="000851BB" w:rsidRDefault="000851BB">
    <w:pPr>
      <w:pStyle w:val="Header"/>
    </w:pPr>
    <w:r>
      <w:rPr>
        <w:noProof/>
      </w:rPr>
      <w:drawing>
        <wp:anchor distT="0" distB="0" distL="114300" distR="114300" simplePos="0" relativeHeight="251659264" behindDoc="1" locked="0" layoutInCell="1" allowOverlap="1" wp14:anchorId="19938F95" wp14:editId="4CF80758">
          <wp:simplePos x="0" y="0"/>
          <wp:positionH relativeFrom="page">
            <wp:posOffset>-609600</wp:posOffset>
          </wp:positionH>
          <wp:positionV relativeFrom="paragraph">
            <wp:posOffset>-447675</wp:posOffset>
          </wp:positionV>
          <wp:extent cx="8494395" cy="1247775"/>
          <wp:effectExtent l="0" t="0" r="190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439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48F8" w14:textId="77777777" w:rsidR="000851BB" w:rsidRDefault="000851BB">
    <w:pPr>
      <w:pStyle w:val="Header"/>
    </w:pPr>
    <w:r>
      <w:rPr>
        <w:noProof/>
      </w:rPr>
      <w:drawing>
        <wp:anchor distT="0" distB="0" distL="114300" distR="114300" simplePos="0" relativeHeight="251659264" behindDoc="1" locked="0" layoutInCell="1" allowOverlap="1" wp14:anchorId="1DF70BA4" wp14:editId="29866620">
          <wp:simplePos x="0" y="0"/>
          <wp:positionH relativeFrom="page">
            <wp:posOffset>-647700</wp:posOffset>
          </wp:positionH>
          <wp:positionV relativeFrom="paragraph">
            <wp:posOffset>-434340</wp:posOffset>
          </wp:positionV>
          <wp:extent cx="8494395" cy="1247775"/>
          <wp:effectExtent l="0" t="0" r="190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439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D37DF"/>
    <w:multiLevelType w:val="hybridMultilevel"/>
    <w:tmpl w:val="8286C71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1636"/>
        </w:tabs>
        <w:ind w:left="1636"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0B0A3D8">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EE974E3"/>
    <w:multiLevelType w:val="hybridMultilevel"/>
    <w:tmpl w:val="9B3C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800540">
    <w:abstractNumId w:val="0"/>
  </w:num>
  <w:num w:numId="2" w16cid:durableId="1043870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BB"/>
    <w:rsid w:val="000851BB"/>
    <w:rsid w:val="00222E3A"/>
    <w:rsid w:val="00316CA2"/>
    <w:rsid w:val="00962B9E"/>
    <w:rsid w:val="00B40EA0"/>
    <w:rsid w:val="00C43B2B"/>
    <w:rsid w:val="00FE5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B89D"/>
  <w15:chartTrackingRefBased/>
  <w15:docId w15:val="{934F4294-5762-49C6-A213-94A031D0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1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1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1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1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1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1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1BB"/>
    <w:rPr>
      <w:rFonts w:eastAsiaTheme="majorEastAsia" w:cstheme="majorBidi"/>
      <w:color w:val="272727" w:themeColor="text1" w:themeTint="D8"/>
    </w:rPr>
  </w:style>
  <w:style w:type="paragraph" w:styleId="Title">
    <w:name w:val="Title"/>
    <w:basedOn w:val="Normal"/>
    <w:next w:val="Normal"/>
    <w:link w:val="TitleChar"/>
    <w:uiPriority w:val="10"/>
    <w:qFormat/>
    <w:rsid w:val="00085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1BB"/>
    <w:pPr>
      <w:spacing w:before="160"/>
      <w:jc w:val="center"/>
    </w:pPr>
    <w:rPr>
      <w:i/>
      <w:iCs/>
      <w:color w:val="404040" w:themeColor="text1" w:themeTint="BF"/>
    </w:rPr>
  </w:style>
  <w:style w:type="character" w:customStyle="1" w:styleId="QuoteChar">
    <w:name w:val="Quote Char"/>
    <w:basedOn w:val="DefaultParagraphFont"/>
    <w:link w:val="Quote"/>
    <w:uiPriority w:val="29"/>
    <w:rsid w:val="000851BB"/>
    <w:rPr>
      <w:i/>
      <w:iCs/>
      <w:color w:val="404040" w:themeColor="text1" w:themeTint="BF"/>
    </w:rPr>
  </w:style>
  <w:style w:type="paragraph" w:styleId="ListParagraph">
    <w:name w:val="List Paragraph"/>
    <w:basedOn w:val="Normal"/>
    <w:uiPriority w:val="34"/>
    <w:qFormat/>
    <w:rsid w:val="000851BB"/>
    <w:pPr>
      <w:ind w:left="720"/>
      <w:contextualSpacing/>
    </w:pPr>
  </w:style>
  <w:style w:type="character" w:styleId="IntenseEmphasis">
    <w:name w:val="Intense Emphasis"/>
    <w:basedOn w:val="DefaultParagraphFont"/>
    <w:uiPriority w:val="21"/>
    <w:qFormat/>
    <w:rsid w:val="000851BB"/>
    <w:rPr>
      <w:i/>
      <w:iCs/>
      <w:color w:val="0F4761" w:themeColor="accent1" w:themeShade="BF"/>
    </w:rPr>
  </w:style>
  <w:style w:type="paragraph" w:styleId="IntenseQuote">
    <w:name w:val="Intense Quote"/>
    <w:basedOn w:val="Normal"/>
    <w:next w:val="Normal"/>
    <w:link w:val="IntenseQuoteChar"/>
    <w:uiPriority w:val="30"/>
    <w:qFormat/>
    <w:rsid w:val="00085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1BB"/>
    <w:rPr>
      <w:i/>
      <w:iCs/>
      <w:color w:val="0F4761" w:themeColor="accent1" w:themeShade="BF"/>
    </w:rPr>
  </w:style>
  <w:style w:type="character" w:styleId="IntenseReference">
    <w:name w:val="Intense Reference"/>
    <w:basedOn w:val="DefaultParagraphFont"/>
    <w:uiPriority w:val="32"/>
    <w:qFormat/>
    <w:rsid w:val="000851BB"/>
    <w:rPr>
      <w:b/>
      <w:bCs/>
      <w:smallCaps/>
      <w:color w:val="0F4761" w:themeColor="accent1" w:themeShade="BF"/>
      <w:spacing w:val="5"/>
    </w:rPr>
  </w:style>
  <w:style w:type="paragraph" w:styleId="Footer">
    <w:name w:val="footer"/>
    <w:basedOn w:val="Normal"/>
    <w:link w:val="FooterChar"/>
    <w:uiPriority w:val="99"/>
    <w:semiHidden/>
    <w:unhideWhenUsed/>
    <w:rsid w:val="000851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851BB"/>
  </w:style>
  <w:style w:type="character" w:styleId="PageNumber">
    <w:name w:val="page number"/>
    <w:basedOn w:val="DefaultParagraphFont"/>
    <w:uiPriority w:val="99"/>
    <w:rsid w:val="000851BB"/>
    <w:rPr>
      <w:rFonts w:cs="Times New Roman"/>
    </w:rPr>
  </w:style>
  <w:style w:type="character" w:styleId="CommentReference">
    <w:name w:val="annotation reference"/>
    <w:basedOn w:val="DefaultParagraphFont"/>
    <w:uiPriority w:val="99"/>
    <w:semiHidden/>
    <w:unhideWhenUsed/>
    <w:rsid w:val="000851BB"/>
    <w:rPr>
      <w:sz w:val="16"/>
      <w:szCs w:val="16"/>
    </w:rPr>
  </w:style>
  <w:style w:type="paragraph" w:styleId="CommentText">
    <w:name w:val="annotation text"/>
    <w:basedOn w:val="Normal"/>
    <w:link w:val="CommentTextChar"/>
    <w:uiPriority w:val="99"/>
    <w:unhideWhenUsed/>
    <w:rsid w:val="000851B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851BB"/>
    <w:rPr>
      <w:kern w:val="0"/>
      <w:sz w:val="20"/>
      <w:szCs w:val="20"/>
      <w14:ligatures w14:val="none"/>
    </w:rPr>
  </w:style>
  <w:style w:type="paragraph" w:styleId="Header">
    <w:name w:val="header"/>
    <w:basedOn w:val="Normal"/>
    <w:link w:val="HeaderChar"/>
    <w:uiPriority w:val="99"/>
    <w:unhideWhenUsed/>
    <w:rsid w:val="000851BB"/>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0851B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1499</Words>
  <Characters>9339</Characters>
  <Application>Microsoft Office Word</Application>
  <DocSecurity>0</DocSecurity>
  <Lines>491</Lines>
  <Paragraphs>159</Paragraphs>
  <ScaleCrop>false</ScaleCrop>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Hill</dc:creator>
  <cp:keywords/>
  <dc:description/>
  <cp:lastModifiedBy>Megan Hill</cp:lastModifiedBy>
  <cp:revision>2</cp:revision>
  <dcterms:created xsi:type="dcterms:W3CDTF">2026-02-19T11:27:00Z</dcterms:created>
  <dcterms:modified xsi:type="dcterms:W3CDTF">2026-02-19T11:29:00Z</dcterms:modified>
</cp:coreProperties>
</file>