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C3BA4" w14:textId="77777777" w:rsidR="002B2BCC" w:rsidRPr="00E32E45" w:rsidRDefault="002B2BCC" w:rsidP="002B2BCC">
      <w:pPr>
        <w:jc w:val="center"/>
        <w:rPr>
          <w:rFonts w:cstheme="minorHAnsi"/>
          <w:b/>
          <w:szCs w:val="32"/>
        </w:rPr>
      </w:pPr>
      <w:r w:rsidRPr="00E32E45">
        <w:rPr>
          <w:rFonts w:cstheme="minorHAnsi"/>
          <w:b/>
          <w:szCs w:val="32"/>
        </w:rPr>
        <w:t>Job Description</w:t>
      </w:r>
    </w:p>
    <w:p w14:paraId="54B8F2AB" w14:textId="77777777" w:rsidR="002B2BCC" w:rsidRPr="00E32E45" w:rsidRDefault="002B2BCC" w:rsidP="002B2BCC">
      <w:pPr>
        <w:jc w:val="center"/>
        <w:rPr>
          <w:rFonts w:cstheme="minorHAnsi"/>
          <w:b/>
        </w:rPr>
      </w:pPr>
      <w:r w:rsidRPr="00E32E45">
        <w:rPr>
          <w:rFonts w:cstheme="minorHAnsi"/>
          <w:b/>
        </w:rPr>
        <w:t>NHS Professionals Limited</w:t>
      </w:r>
    </w:p>
    <w:p w14:paraId="56428022" w14:textId="77777777" w:rsidR="002B2BCC" w:rsidRPr="00E32E45" w:rsidRDefault="002B2BCC" w:rsidP="002B2BCC">
      <w:pPr>
        <w:rPr>
          <w:rFonts w:cstheme="minorHAnsi"/>
        </w:rPr>
      </w:pPr>
    </w:p>
    <w:tbl>
      <w:tblPr>
        <w:tblW w:w="9464" w:type="dxa"/>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9464"/>
      </w:tblGrid>
      <w:tr w:rsidR="002B2BCC" w:rsidRPr="00E32E45" w14:paraId="27692BA6" w14:textId="77777777" w:rsidTr="00BB61A2">
        <w:tc>
          <w:tcPr>
            <w:tcW w:w="9464" w:type="dxa"/>
          </w:tcPr>
          <w:p w14:paraId="5ECF1F6A" w14:textId="77777777" w:rsidR="002B2BCC" w:rsidRDefault="002B2BCC" w:rsidP="002B2BCC">
            <w:pPr>
              <w:pStyle w:val="Heading4"/>
              <w:rPr>
                <w:rFonts w:asciiTheme="minorHAnsi" w:hAnsiTheme="minorHAnsi" w:cstheme="minorHAnsi"/>
                <w:sz w:val="20"/>
                <w:szCs w:val="20"/>
              </w:rPr>
            </w:pPr>
            <w:r w:rsidRPr="00E32E45">
              <w:rPr>
                <w:rFonts w:asciiTheme="minorHAnsi" w:hAnsiTheme="minorHAnsi" w:cstheme="minorHAnsi"/>
                <w:sz w:val="20"/>
                <w:szCs w:val="20"/>
              </w:rPr>
              <w:t xml:space="preserve">Job Title:   </w:t>
            </w:r>
            <w:r w:rsidRPr="00E32E45">
              <w:rPr>
                <w:rFonts w:asciiTheme="minorHAnsi" w:hAnsiTheme="minorHAnsi" w:cstheme="minorHAnsi"/>
                <w:b w:val="0"/>
                <w:bCs/>
                <w:sz w:val="20"/>
                <w:szCs w:val="20"/>
              </w:rPr>
              <w:t>Senior HR Advisor</w:t>
            </w:r>
            <w:r w:rsidRPr="00E32E45">
              <w:rPr>
                <w:rFonts w:asciiTheme="minorHAnsi" w:hAnsiTheme="minorHAnsi" w:cstheme="minorHAnsi"/>
                <w:sz w:val="20"/>
                <w:szCs w:val="20"/>
              </w:rPr>
              <w:t xml:space="preserve">  </w:t>
            </w:r>
          </w:p>
          <w:p w14:paraId="6DB72DE9" w14:textId="1CEA2D0D" w:rsidR="002B2BCC" w:rsidRPr="002B2BCC" w:rsidRDefault="002B2BCC" w:rsidP="002B2BCC"/>
        </w:tc>
      </w:tr>
      <w:tr w:rsidR="002B2BCC" w:rsidRPr="00E32E45" w14:paraId="46CEE558" w14:textId="77777777" w:rsidTr="00BB61A2">
        <w:tc>
          <w:tcPr>
            <w:tcW w:w="9464" w:type="dxa"/>
          </w:tcPr>
          <w:p w14:paraId="37A16C92" w14:textId="5B87CD9B" w:rsidR="002B2BCC" w:rsidRPr="00E32E45" w:rsidRDefault="002B2BCC" w:rsidP="00BB61A2">
            <w:pPr>
              <w:rPr>
                <w:rFonts w:cstheme="minorHAnsi"/>
                <w:b/>
                <w:sz w:val="20"/>
                <w:szCs w:val="20"/>
              </w:rPr>
            </w:pPr>
            <w:r w:rsidRPr="00E32E45">
              <w:rPr>
                <w:rFonts w:cstheme="minorHAnsi"/>
                <w:b/>
                <w:sz w:val="20"/>
                <w:szCs w:val="20"/>
              </w:rPr>
              <w:t xml:space="preserve">Grade:       </w:t>
            </w:r>
            <w:r w:rsidRPr="00E32E45">
              <w:rPr>
                <w:rFonts w:cstheme="minorHAnsi"/>
                <w:bCs/>
                <w:sz w:val="20"/>
                <w:szCs w:val="20"/>
              </w:rPr>
              <w:t>L2</w:t>
            </w:r>
          </w:p>
        </w:tc>
      </w:tr>
      <w:tr w:rsidR="002B2BCC" w:rsidRPr="00E32E45" w14:paraId="6CC9868B" w14:textId="77777777" w:rsidTr="00BB61A2">
        <w:tc>
          <w:tcPr>
            <w:tcW w:w="9464" w:type="dxa"/>
          </w:tcPr>
          <w:p w14:paraId="051AB61F" w14:textId="38C68929" w:rsidR="002B2BCC" w:rsidRPr="00E32E45" w:rsidRDefault="002B2BCC" w:rsidP="00BB61A2">
            <w:pPr>
              <w:rPr>
                <w:rFonts w:cstheme="minorHAnsi"/>
                <w:b/>
                <w:sz w:val="20"/>
                <w:szCs w:val="20"/>
              </w:rPr>
            </w:pPr>
            <w:r w:rsidRPr="00E32E45">
              <w:rPr>
                <w:rFonts w:cstheme="minorHAnsi"/>
                <w:b/>
                <w:sz w:val="20"/>
                <w:szCs w:val="20"/>
              </w:rPr>
              <w:t>Location</w:t>
            </w:r>
            <w:r w:rsidRPr="00E32E45">
              <w:rPr>
                <w:rFonts w:cstheme="minorHAnsi"/>
                <w:bCs/>
                <w:sz w:val="20"/>
                <w:szCs w:val="20"/>
              </w:rPr>
              <w:t xml:space="preserve">:  Hemel Hempstead </w:t>
            </w:r>
            <w:r>
              <w:rPr>
                <w:rFonts w:cstheme="minorHAnsi"/>
                <w:bCs/>
                <w:sz w:val="20"/>
                <w:szCs w:val="20"/>
              </w:rPr>
              <w:t>/Tingley</w:t>
            </w:r>
          </w:p>
        </w:tc>
      </w:tr>
    </w:tbl>
    <w:p w14:paraId="0A3B870C" w14:textId="77777777" w:rsidR="002B2BCC" w:rsidRPr="00E32E45" w:rsidRDefault="002B2BCC" w:rsidP="002B2BCC">
      <w:pPr>
        <w:rPr>
          <w:rFonts w:cstheme="minorHAnsi"/>
          <w:b/>
          <w:sz w:val="20"/>
          <w:szCs w:val="20"/>
        </w:rPr>
      </w:pPr>
    </w:p>
    <w:p w14:paraId="28B89746" w14:textId="77777777" w:rsidR="002B2BCC" w:rsidRPr="00E32E45" w:rsidRDefault="002B2BCC" w:rsidP="002B2BCC">
      <w:pPr>
        <w:rPr>
          <w:rFonts w:cstheme="minorHAnsi"/>
          <w:b/>
        </w:rPr>
      </w:pPr>
      <w:r w:rsidRPr="00E32E45">
        <w:rPr>
          <w:rFonts w:cstheme="minorHAnsi"/>
          <w:b/>
        </w:rPr>
        <w:t xml:space="preserve">Role: </w:t>
      </w:r>
    </w:p>
    <w:p w14:paraId="528C36BF" w14:textId="77777777" w:rsidR="002B2BCC" w:rsidRPr="00E32E45" w:rsidRDefault="002B2BCC" w:rsidP="002B2BCC">
      <w:pPr>
        <w:jc w:val="both"/>
        <w:rPr>
          <w:rFonts w:cstheme="minorHAnsi"/>
        </w:rPr>
      </w:pPr>
      <w:r w:rsidRPr="00E32E45">
        <w:rPr>
          <w:rFonts w:cstheme="minorHAnsi"/>
        </w:rPr>
        <w:t xml:space="preserve">To support the HR Manager/s by providing a comprehensive, knowledgeable, high quality advisory service on </w:t>
      </w:r>
      <w:r>
        <w:rPr>
          <w:rFonts w:cstheme="minorHAnsi"/>
        </w:rPr>
        <w:t>Bank Member</w:t>
      </w:r>
      <w:r w:rsidRPr="00E32E45">
        <w:rPr>
          <w:rFonts w:cstheme="minorHAnsi"/>
        </w:rPr>
        <w:t xml:space="preserve"> HR related issues to NHS Professionals managers, Nurse Leads, Clients and external bodies. Ensuring best practice Human Resources Management techniques are adhered to for </w:t>
      </w:r>
      <w:r>
        <w:rPr>
          <w:rFonts w:cstheme="minorHAnsi"/>
          <w:szCs w:val="32"/>
        </w:rPr>
        <w:t>bank</w:t>
      </w:r>
      <w:r w:rsidRPr="00E32E45">
        <w:rPr>
          <w:rFonts w:cstheme="minorHAnsi"/>
          <w:szCs w:val="32"/>
        </w:rPr>
        <w:t xml:space="preserve"> </w:t>
      </w:r>
      <w:r>
        <w:rPr>
          <w:rFonts w:cstheme="minorHAnsi"/>
          <w:szCs w:val="32"/>
        </w:rPr>
        <w:t>members</w:t>
      </w:r>
      <w:r w:rsidRPr="00E32E45">
        <w:rPr>
          <w:rFonts w:cstheme="minorHAnsi"/>
        </w:rPr>
        <w:t xml:space="preserve"> and is consistent within the organisation. The proactive management of Non-Clinical and Clinical Complaints/Incidents which require investigation.</w:t>
      </w:r>
    </w:p>
    <w:p w14:paraId="681D2370" w14:textId="77777777" w:rsidR="002B2BCC" w:rsidRPr="00E32E45" w:rsidRDefault="002B2BCC" w:rsidP="002B2BCC">
      <w:pPr>
        <w:rPr>
          <w:rFonts w:cstheme="minorHAnsi"/>
          <w:b/>
        </w:rPr>
      </w:pPr>
    </w:p>
    <w:p w14:paraId="40E568AA" w14:textId="77777777" w:rsidR="002B2BCC" w:rsidRPr="00E32E45" w:rsidRDefault="002B2BCC" w:rsidP="002B2BCC">
      <w:pPr>
        <w:rPr>
          <w:rFonts w:cstheme="minorHAnsi"/>
          <w:b/>
        </w:rPr>
      </w:pPr>
      <w:r w:rsidRPr="00E32E45">
        <w:rPr>
          <w:rFonts w:cstheme="minorHAnsi"/>
          <w:b/>
        </w:rPr>
        <w:t>Organisational Structure</w:t>
      </w:r>
    </w:p>
    <w:p w14:paraId="3BED0797" w14:textId="77777777" w:rsidR="002B2BCC" w:rsidRPr="00E32E45" w:rsidRDefault="002B2BCC" w:rsidP="002B2BCC">
      <w:pPr>
        <w:rPr>
          <w:rFonts w:cstheme="minorHAnsi"/>
          <w:b/>
        </w:rPr>
      </w:pPr>
    </w:p>
    <w:p w14:paraId="0F4910CA" w14:textId="77777777" w:rsidR="002B2BCC" w:rsidRPr="00E32E45" w:rsidRDefault="002B2BCC" w:rsidP="002B2BCC">
      <w:pPr>
        <w:rPr>
          <w:rFonts w:cstheme="minorHAnsi"/>
          <w:b/>
        </w:rPr>
      </w:pPr>
      <w:r w:rsidRPr="00E32E45">
        <w:rPr>
          <w:rFonts w:cstheme="minorHAnsi"/>
          <w:noProof/>
          <w:lang w:eastAsia="en-GB"/>
        </w:rPr>
        <w:drawing>
          <wp:inline distT="0" distB="0" distL="0" distR="0" wp14:anchorId="75130620" wp14:editId="00562260">
            <wp:extent cx="4694830" cy="2279177"/>
            <wp:effectExtent l="0" t="0" r="0" b="26035"/>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115BC33" w14:textId="77777777" w:rsidR="002B2BCC" w:rsidRPr="00E32E45" w:rsidRDefault="002B2BCC" w:rsidP="002B2BCC">
      <w:pPr>
        <w:rPr>
          <w:rFonts w:cstheme="minorHAnsi"/>
          <w:b/>
        </w:rPr>
      </w:pPr>
    </w:p>
    <w:p w14:paraId="39E1A773" w14:textId="77777777" w:rsidR="002B2BCC" w:rsidRPr="00E32E45" w:rsidRDefault="002B2BCC" w:rsidP="002B2BCC">
      <w:pPr>
        <w:rPr>
          <w:rFonts w:cstheme="minorHAnsi"/>
          <w:b/>
        </w:rPr>
      </w:pPr>
    </w:p>
    <w:p w14:paraId="39166FE7" w14:textId="77777777" w:rsidR="002B2BCC" w:rsidRDefault="002B2BCC" w:rsidP="002B2BCC">
      <w:pPr>
        <w:rPr>
          <w:rFonts w:cstheme="minorHAnsi"/>
          <w:b/>
        </w:rPr>
      </w:pPr>
    </w:p>
    <w:p w14:paraId="3A09ED01" w14:textId="77777777" w:rsidR="002B2BCC" w:rsidRDefault="002B2BCC" w:rsidP="002B2BCC">
      <w:pPr>
        <w:rPr>
          <w:rFonts w:cstheme="minorHAnsi"/>
          <w:b/>
        </w:rPr>
      </w:pPr>
    </w:p>
    <w:p w14:paraId="10792119" w14:textId="29D60CFE" w:rsidR="002B2BCC" w:rsidRPr="00E32E45" w:rsidRDefault="002B2BCC" w:rsidP="002B2BCC">
      <w:pPr>
        <w:rPr>
          <w:rFonts w:cstheme="minorHAnsi"/>
          <w:b/>
        </w:rPr>
      </w:pPr>
      <w:r w:rsidRPr="00E32E45">
        <w:rPr>
          <w:rFonts w:cstheme="minorHAnsi"/>
          <w:b/>
        </w:rPr>
        <w:lastRenderedPageBreak/>
        <w:t>Responsibilities:</w:t>
      </w:r>
    </w:p>
    <w:p w14:paraId="11F76D2A"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 xml:space="preserve">Provide advice on the application of and adherence to all statutory and contractual Human Resources legislation, policies and procedures in relation to </w:t>
      </w:r>
      <w:r>
        <w:rPr>
          <w:rFonts w:cstheme="minorHAnsi"/>
        </w:rPr>
        <w:t xml:space="preserve">Bank </w:t>
      </w:r>
      <w:r w:rsidRPr="00E32E45">
        <w:rPr>
          <w:rFonts w:cstheme="minorHAnsi"/>
        </w:rPr>
        <w:t xml:space="preserve"> workers.</w:t>
      </w:r>
    </w:p>
    <w:p w14:paraId="5C2396C2"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Support the HR Manager in analysing complex HR casework relating to disciplinary action, grievances, assessing and recommending action to ensure effective resolution.</w:t>
      </w:r>
    </w:p>
    <w:p w14:paraId="5C5B7AA6"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Organise, schedule and participate in investigation meetings, disciplinary, grievance and appeal hearings.</w:t>
      </w:r>
    </w:p>
    <w:p w14:paraId="3C7D1AE8"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Support the Clinical Governance team and Line Managers to prepare for investigations, hearings, appeals and ensure that the documents are robust and appropriate to defend NHSP position seeking guidance and advice from HR Manager as required.</w:t>
      </w:r>
    </w:p>
    <w:p w14:paraId="267DFFA3"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Provide support and guidance for panel member/s of hearings (including appeals) ensuring adherence to procedure.  This will include attending and chairing meetings.</w:t>
      </w:r>
    </w:p>
    <w:p w14:paraId="4AC4E363"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 xml:space="preserve">To advise and provide guidance on Registration terms and conditions and </w:t>
      </w:r>
      <w:r>
        <w:rPr>
          <w:rFonts w:cstheme="minorHAnsi"/>
        </w:rPr>
        <w:t>BM</w:t>
      </w:r>
      <w:r w:rsidRPr="00E32E45">
        <w:rPr>
          <w:rFonts w:cstheme="minorHAnsi"/>
        </w:rPr>
        <w:t xml:space="preserve"> policies and procedures seeking support when required.</w:t>
      </w:r>
    </w:p>
    <w:p w14:paraId="7E541844"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Support ET claims, including preparing ET1 etc and liaison with Legal advisors.</w:t>
      </w:r>
    </w:p>
    <w:p w14:paraId="7B33D798"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 xml:space="preserve">Provide advice on organisational communication to both </w:t>
      </w:r>
      <w:r>
        <w:rPr>
          <w:rFonts w:cstheme="minorHAnsi"/>
          <w:szCs w:val="32"/>
        </w:rPr>
        <w:t>bank</w:t>
      </w:r>
      <w:r w:rsidRPr="00E32E45">
        <w:rPr>
          <w:rFonts w:cstheme="minorHAnsi"/>
          <w:szCs w:val="32"/>
        </w:rPr>
        <w:t xml:space="preserve"> </w:t>
      </w:r>
      <w:r>
        <w:rPr>
          <w:rFonts w:cstheme="minorHAnsi"/>
          <w:szCs w:val="32"/>
        </w:rPr>
        <w:t>members</w:t>
      </w:r>
      <w:r w:rsidRPr="00E32E45">
        <w:rPr>
          <w:rFonts w:cstheme="minorHAnsi"/>
        </w:rPr>
        <w:t xml:space="preserve"> and Clients ensuring they are in line with Legislation.</w:t>
      </w:r>
    </w:p>
    <w:p w14:paraId="0EE2DBD5" w14:textId="24AE6A6E"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 xml:space="preserve">Work with the </w:t>
      </w:r>
      <w:r>
        <w:rPr>
          <w:rFonts w:cstheme="minorHAnsi"/>
        </w:rPr>
        <w:t>Trust</w:t>
      </w:r>
      <w:r w:rsidRPr="00E32E45">
        <w:rPr>
          <w:rFonts w:cstheme="minorHAnsi"/>
        </w:rPr>
        <w:t xml:space="preserve"> </w:t>
      </w:r>
      <w:r>
        <w:rPr>
          <w:rFonts w:cstheme="minorHAnsi"/>
        </w:rPr>
        <w:t>Services</w:t>
      </w:r>
      <w:r w:rsidRPr="00E32E45">
        <w:rPr>
          <w:rFonts w:cstheme="minorHAnsi"/>
        </w:rPr>
        <w:t xml:space="preserve"> Team</w:t>
      </w:r>
      <w:r>
        <w:rPr>
          <w:rFonts w:cstheme="minorHAnsi"/>
        </w:rPr>
        <w:t>s</w:t>
      </w:r>
      <w:r w:rsidRPr="00E32E45">
        <w:rPr>
          <w:rFonts w:cstheme="minorHAnsi"/>
        </w:rPr>
        <w:t xml:space="preserve"> to support Client Trusts, through the application of bespoke </w:t>
      </w:r>
      <w:r>
        <w:rPr>
          <w:rFonts w:cstheme="minorHAnsi"/>
        </w:rPr>
        <w:t>BM</w:t>
      </w:r>
      <w:r w:rsidRPr="00E32E45">
        <w:rPr>
          <w:rFonts w:cstheme="minorHAnsi"/>
        </w:rPr>
        <w:t xml:space="preserve"> HR interventions.</w:t>
      </w:r>
    </w:p>
    <w:p w14:paraId="3018265D" w14:textId="77777777" w:rsidR="002B2BCC" w:rsidRPr="00E32E45" w:rsidRDefault="002B2BCC" w:rsidP="002B2BCC">
      <w:pPr>
        <w:numPr>
          <w:ilvl w:val="0"/>
          <w:numId w:val="5"/>
        </w:numPr>
        <w:tabs>
          <w:tab w:val="clear" w:pos="720"/>
          <w:tab w:val="num" w:pos="284"/>
        </w:tabs>
        <w:spacing w:after="0" w:line="240" w:lineRule="auto"/>
        <w:ind w:left="284" w:hanging="284"/>
        <w:rPr>
          <w:rFonts w:cstheme="minorHAnsi"/>
        </w:rPr>
      </w:pPr>
      <w:r w:rsidRPr="00E32E45">
        <w:rPr>
          <w:rFonts w:cstheme="minorHAnsi"/>
        </w:rPr>
        <w:t>Build and maintain effective working relationships with key stakeholders across the business.</w:t>
      </w:r>
    </w:p>
    <w:p w14:paraId="2984892A" w14:textId="77777777" w:rsidR="002B2BCC" w:rsidRPr="00E32E45" w:rsidRDefault="002B2BCC" w:rsidP="002B2BCC">
      <w:pPr>
        <w:numPr>
          <w:ilvl w:val="0"/>
          <w:numId w:val="5"/>
        </w:numPr>
        <w:tabs>
          <w:tab w:val="clear" w:pos="720"/>
          <w:tab w:val="num" w:pos="284"/>
        </w:tabs>
        <w:spacing w:after="0" w:line="240" w:lineRule="auto"/>
        <w:ind w:left="284" w:hanging="284"/>
        <w:rPr>
          <w:rFonts w:cstheme="minorHAnsi"/>
        </w:rPr>
      </w:pPr>
      <w:r w:rsidRPr="00E32E45">
        <w:rPr>
          <w:rFonts w:cstheme="minorHAnsi"/>
        </w:rPr>
        <w:t>Contribute to the development of organisational policies and procedures relating to employment law</w:t>
      </w:r>
    </w:p>
    <w:p w14:paraId="5C8EDFC1" w14:textId="77777777" w:rsidR="002B2BCC" w:rsidRPr="00E32E45" w:rsidRDefault="002B2BCC" w:rsidP="002B2BCC">
      <w:pPr>
        <w:pStyle w:val="ListParagraph"/>
        <w:tabs>
          <w:tab w:val="num" w:pos="284"/>
        </w:tabs>
        <w:ind w:left="284" w:hanging="284"/>
        <w:rPr>
          <w:rFonts w:cstheme="minorHAnsi"/>
          <w:szCs w:val="32"/>
        </w:rPr>
      </w:pPr>
      <w:r w:rsidRPr="00E32E45">
        <w:rPr>
          <w:rFonts w:cstheme="minorHAnsi"/>
          <w:szCs w:val="32"/>
        </w:rPr>
        <w:t>•</w:t>
      </w:r>
      <w:r w:rsidRPr="00E32E45">
        <w:rPr>
          <w:rFonts w:cstheme="minorHAnsi"/>
          <w:szCs w:val="32"/>
        </w:rPr>
        <w:tab/>
        <w:t xml:space="preserve">Assisting NHS Professionals Managers and supervisors in the analysis and interpretation of key statistical staffing indicators for </w:t>
      </w:r>
      <w:r>
        <w:rPr>
          <w:rFonts w:cstheme="minorHAnsi"/>
          <w:szCs w:val="32"/>
        </w:rPr>
        <w:t>bank</w:t>
      </w:r>
      <w:r w:rsidRPr="00E32E45">
        <w:rPr>
          <w:rFonts w:cstheme="minorHAnsi"/>
          <w:szCs w:val="32"/>
        </w:rPr>
        <w:t xml:space="preserve"> </w:t>
      </w:r>
      <w:r>
        <w:rPr>
          <w:rFonts w:cstheme="minorHAnsi"/>
          <w:szCs w:val="32"/>
        </w:rPr>
        <w:t>members</w:t>
      </w:r>
      <w:r w:rsidRPr="00E32E45">
        <w:rPr>
          <w:rFonts w:cstheme="minorHAnsi"/>
          <w:szCs w:val="32"/>
        </w:rPr>
        <w:t>.</w:t>
      </w:r>
    </w:p>
    <w:p w14:paraId="702AE499" w14:textId="77777777" w:rsidR="002B2BCC" w:rsidRPr="00E32E45" w:rsidRDefault="002B2BCC" w:rsidP="002B2BCC">
      <w:pPr>
        <w:pStyle w:val="ListParagraph"/>
        <w:tabs>
          <w:tab w:val="num" w:pos="284"/>
        </w:tabs>
        <w:ind w:left="284" w:hanging="284"/>
        <w:rPr>
          <w:rFonts w:cstheme="minorHAnsi"/>
          <w:szCs w:val="32"/>
        </w:rPr>
      </w:pPr>
      <w:r w:rsidRPr="00E32E45">
        <w:rPr>
          <w:rFonts w:cstheme="minorHAnsi"/>
          <w:szCs w:val="32"/>
        </w:rPr>
        <w:t>•</w:t>
      </w:r>
      <w:r w:rsidRPr="00E32E45">
        <w:rPr>
          <w:rFonts w:cstheme="minorHAnsi"/>
          <w:szCs w:val="32"/>
        </w:rPr>
        <w:tab/>
        <w:t>Undertake research to keep updated of and interpret employment legislation, developing and implementing Human Resources policies and procedures.</w:t>
      </w:r>
    </w:p>
    <w:p w14:paraId="3890BA98" w14:textId="77777777" w:rsidR="002B2BCC" w:rsidRPr="00E32E45" w:rsidRDefault="002B2BCC" w:rsidP="002B2BCC">
      <w:pPr>
        <w:numPr>
          <w:ilvl w:val="0"/>
          <w:numId w:val="5"/>
        </w:numPr>
        <w:tabs>
          <w:tab w:val="clear" w:pos="720"/>
          <w:tab w:val="num" w:pos="284"/>
        </w:tabs>
        <w:spacing w:after="0" w:line="240" w:lineRule="auto"/>
        <w:ind w:left="284" w:hanging="284"/>
        <w:rPr>
          <w:rFonts w:cstheme="minorHAnsi"/>
        </w:rPr>
      </w:pPr>
      <w:r w:rsidRPr="00E32E45">
        <w:rPr>
          <w:rFonts w:cstheme="minorHAnsi"/>
          <w:szCs w:val="32"/>
        </w:rPr>
        <w:t xml:space="preserve">Assist </w:t>
      </w:r>
      <w:r>
        <w:rPr>
          <w:rFonts w:cstheme="minorHAnsi"/>
          <w:szCs w:val="32"/>
        </w:rPr>
        <w:t>bank</w:t>
      </w:r>
      <w:r w:rsidRPr="00E32E45">
        <w:rPr>
          <w:rFonts w:cstheme="minorHAnsi"/>
          <w:szCs w:val="32"/>
        </w:rPr>
        <w:t xml:space="preserve"> </w:t>
      </w:r>
      <w:r>
        <w:rPr>
          <w:rFonts w:cstheme="minorHAnsi"/>
          <w:szCs w:val="32"/>
        </w:rPr>
        <w:t>members</w:t>
      </w:r>
      <w:r w:rsidRPr="00E32E45">
        <w:rPr>
          <w:rFonts w:cstheme="minorHAnsi"/>
          <w:szCs w:val="32"/>
        </w:rPr>
        <w:t xml:space="preserve"> with Occupational Health support and assessing reasonable adjustments with our Client Trusts</w:t>
      </w:r>
    </w:p>
    <w:p w14:paraId="23531A2F"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Work closely with HR Assistants, providing support with employee relations administration.</w:t>
      </w:r>
    </w:p>
    <w:p w14:paraId="4620430F"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 xml:space="preserve">Identify and support </w:t>
      </w:r>
      <w:r>
        <w:rPr>
          <w:rFonts w:cstheme="minorHAnsi"/>
          <w:szCs w:val="32"/>
        </w:rPr>
        <w:t>bank</w:t>
      </w:r>
      <w:r w:rsidRPr="00E32E45">
        <w:rPr>
          <w:rFonts w:cstheme="minorHAnsi"/>
          <w:szCs w:val="32"/>
        </w:rPr>
        <w:t xml:space="preserve"> </w:t>
      </w:r>
      <w:r>
        <w:rPr>
          <w:rFonts w:cstheme="minorHAnsi"/>
          <w:szCs w:val="32"/>
        </w:rPr>
        <w:t>members</w:t>
      </w:r>
      <w:r w:rsidRPr="00E32E45">
        <w:rPr>
          <w:rFonts w:cstheme="minorHAnsi"/>
        </w:rPr>
        <w:t xml:space="preserve"> with Occupational Health issues and recommend/make referrals where required to external provider.</w:t>
      </w:r>
    </w:p>
    <w:p w14:paraId="5EB962F3" w14:textId="77777777" w:rsidR="002B2BCC" w:rsidRPr="00E32E45" w:rsidRDefault="002B2BCC" w:rsidP="002B2BCC">
      <w:pPr>
        <w:numPr>
          <w:ilvl w:val="0"/>
          <w:numId w:val="5"/>
        </w:numPr>
        <w:tabs>
          <w:tab w:val="clear" w:pos="720"/>
          <w:tab w:val="num" w:pos="284"/>
        </w:tabs>
        <w:spacing w:after="0" w:line="240" w:lineRule="auto"/>
        <w:ind w:left="284" w:hanging="284"/>
        <w:rPr>
          <w:rFonts w:cstheme="minorHAnsi"/>
        </w:rPr>
      </w:pPr>
      <w:r w:rsidRPr="00E32E45">
        <w:rPr>
          <w:rFonts w:cstheme="minorHAnsi"/>
        </w:rPr>
        <w:t xml:space="preserve">Provide advice to recruitment teams for </w:t>
      </w:r>
      <w:r>
        <w:rPr>
          <w:rFonts w:cstheme="minorHAnsi"/>
          <w:szCs w:val="32"/>
        </w:rPr>
        <w:t>bank</w:t>
      </w:r>
      <w:r w:rsidRPr="00E32E45">
        <w:rPr>
          <w:rFonts w:cstheme="minorHAnsi"/>
          <w:szCs w:val="32"/>
        </w:rPr>
        <w:t xml:space="preserve"> </w:t>
      </w:r>
      <w:r>
        <w:rPr>
          <w:rFonts w:cstheme="minorHAnsi"/>
          <w:szCs w:val="32"/>
        </w:rPr>
        <w:t>members</w:t>
      </w:r>
      <w:r w:rsidRPr="00E32E45">
        <w:rPr>
          <w:rFonts w:cstheme="minorHAnsi"/>
        </w:rPr>
        <w:t xml:space="preserve"> trying to on-board NHSP with various employment related issues.</w:t>
      </w:r>
    </w:p>
    <w:p w14:paraId="0915EF94" w14:textId="77777777" w:rsidR="002B2BCC" w:rsidRPr="00E32E45" w:rsidRDefault="002B2BCC" w:rsidP="002B2BCC">
      <w:pPr>
        <w:pStyle w:val="ListParagraph"/>
        <w:numPr>
          <w:ilvl w:val="0"/>
          <w:numId w:val="5"/>
        </w:numPr>
        <w:tabs>
          <w:tab w:val="clear" w:pos="720"/>
          <w:tab w:val="num" w:pos="284"/>
        </w:tabs>
        <w:spacing w:after="0" w:line="240" w:lineRule="auto"/>
        <w:ind w:left="284" w:hanging="284"/>
        <w:contextualSpacing w:val="0"/>
        <w:rPr>
          <w:rFonts w:cstheme="minorHAnsi"/>
        </w:rPr>
      </w:pPr>
      <w:r w:rsidRPr="00E32E45">
        <w:rPr>
          <w:rFonts w:cstheme="minorHAnsi"/>
        </w:rPr>
        <w:t>Lead in projects agreed by the HR management team to improve the delivery of service.</w:t>
      </w:r>
    </w:p>
    <w:p w14:paraId="2994B870" w14:textId="77777777" w:rsidR="002B2BCC" w:rsidRPr="00E32E45" w:rsidRDefault="002B2BCC" w:rsidP="002B2BCC">
      <w:pPr>
        <w:tabs>
          <w:tab w:val="num" w:pos="284"/>
        </w:tabs>
        <w:rPr>
          <w:rFonts w:cstheme="minorHAnsi"/>
        </w:rPr>
      </w:pPr>
    </w:p>
    <w:p w14:paraId="1451016F" w14:textId="5A804E86" w:rsidR="002B2BCC" w:rsidRPr="00E32E45" w:rsidRDefault="002B2BCC" w:rsidP="002B2BCC">
      <w:pPr>
        <w:tabs>
          <w:tab w:val="num" w:pos="284"/>
        </w:tabs>
        <w:ind w:left="284" w:hanging="284"/>
        <w:rPr>
          <w:rFonts w:cstheme="minorHAnsi"/>
          <w:b/>
        </w:rPr>
      </w:pPr>
      <w:r w:rsidRPr="00E32E45">
        <w:rPr>
          <w:rFonts w:cstheme="minorHAnsi"/>
          <w:b/>
        </w:rPr>
        <w:t>Accountabilities</w:t>
      </w:r>
    </w:p>
    <w:p w14:paraId="02B0BC2C"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 xml:space="preserve">Produce comprehensive factual investigation reports and drafts appropriate response and outcome letters to both </w:t>
      </w:r>
      <w:r>
        <w:rPr>
          <w:rFonts w:cstheme="minorHAnsi"/>
          <w:szCs w:val="32"/>
        </w:rPr>
        <w:t>bank</w:t>
      </w:r>
      <w:r w:rsidRPr="00E32E45">
        <w:rPr>
          <w:rFonts w:cstheme="minorHAnsi"/>
          <w:szCs w:val="32"/>
        </w:rPr>
        <w:t xml:space="preserve"> </w:t>
      </w:r>
      <w:r>
        <w:rPr>
          <w:rFonts w:cstheme="minorHAnsi"/>
          <w:szCs w:val="32"/>
        </w:rPr>
        <w:t>members</w:t>
      </w:r>
      <w:r w:rsidRPr="00E32E45">
        <w:rPr>
          <w:rFonts w:cstheme="minorHAnsi"/>
        </w:rPr>
        <w:t xml:space="preserve"> and Client Trusts.</w:t>
      </w:r>
    </w:p>
    <w:p w14:paraId="512F83FA"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 xml:space="preserve">To provide and run training on Employee Relations related issues including classroom training, coaching and bespoke one to one </w:t>
      </w:r>
      <w:proofErr w:type="gramStart"/>
      <w:r w:rsidRPr="00E32E45">
        <w:rPr>
          <w:rFonts w:cstheme="minorHAnsi"/>
        </w:rPr>
        <w:t>sessions</w:t>
      </w:r>
      <w:proofErr w:type="gramEnd"/>
      <w:r w:rsidRPr="00E32E45">
        <w:rPr>
          <w:rFonts w:cstheme="minorHAnsi"/>
        </w:rPr>
        <w:t xml:space="preserve"> depending on the needs of a manager and the Client Relations Team.</w:t>
      </w:r>
    </w:p>
    <w:p w14:paraId="26E6FD2B" w14:textId="77777777" w:rsidR="002B2BCC" w:rsidRPr="00E32E45" w:rsidRDefault="002B2BCC" w:rsidP="002B2BCC">
      <w:pPr>
        <w:pStyle w:val="ListParagraph"/>
        <w:numPr>
          <w:ilvl w:val="0"/>
          <w:numId w:val="5"/>
        </w:numPr>
        <w:tabs>
          <w:tab w:val="clear" w:pos="720"/>
          <w:tab w:val="num" w:pos="284"/>
        </w:tabs>
        <w:spacing w:after="0" w:line="240" w:lineRule="auto"/>
        <w:ind w:left="284" w:hanging="284"/>
        <w:contextualSpacing w:val="0"/>
        <w:rPr>
          <w:rFonts w:cstheme="minorHAnsi"/>
        </w:rPr>
      </w:pPr>
      <w:r w:rsidRPr="00E32E45">
        <w:rPr>
          <w:rFonts w:cstheme="minorHAnsi"/>
        </w:rPr>
        <w:t>Accountable for professional judgments and decisions</w:t>
      </w:r>
    </w:p>
    <w:p w14:paraId="068B21F5" w14:textId="1608F269" w:rsidR="002B2BCC" w:rsidRPr="00E32E45" w:rsidRDefault="002B2BCC" w:rsidP="002B2BCC">
      <w:pPr>
        <w:pStyle w:val="ListParagraph"/>
        <w:numPr>
          <w:ilvl w:val="0"/>
          <w:numId w:val="5"/>
        </w:numPr>
        <w:tabs>
          <w:tab w:val="clear" w:pos="720"/>
          <w:tab w:val="num" w:pos="284"/>
        </w:tabs>
        <w:spacing w:after="0" w:line="240" w:lineRule="auto"/>
        <w:ind w:left="284" w:hanging="284"/>
        <w:contextualSpacing w:val="0"/>
        <w:rPr>
          <w:rFonts w:cstheme="minorHAnsi"/>
        </w:rPr>
      </w:pPr>
      <w:r w:rsidRPr="00E32E45">
        <w:rPr>
          <w:rFonts w:cstheme="minorHAnsi"/>
        </w:rPr>
        <w:t xml:space="preserve">Maintain up to date knowledge base pertinent to employment law and </w:t>
      </w:r>
      <w:r>
        <w:rPr>
          <w:rFonts w:cstheme="minorHAnsi"/>
        </w:rPr>
        <w:t>BM</w:t>
      </w:r>
      <w:r w:rsidRPr="00E32E45">
        <w:rPr>
          <w:rFonts w:cstheme="minorHAnsi"/>
        </w:rPr>
        <w:t xml:space="preserve"> legislation </w:t>
      </w:r>
    </w:p>
    <w:p w14:paraId="22A2647C"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To work with the HR Business Partner –Pay &amp;Reward to effectively manage and implement pay rate requests on behalf of Client Trusts, providing advice and support in line with legislation and polices.</w:t>
      </w:r>
    </w:p>
    <w:p w14:paraId="4AF5B087"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szCs w:val="32"/>
        </w:rPr>
        <w:lastRenderedPageBreak/>
        <w:t>Maintain HR database systems (Staff Bank, CIM’s) and producing reports to support business activity as and when required.</w:t>
      </w:r>
    </w:p>
    <w:p w14:paraId="4E820FD2"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To work with HR Projects team to manage change management and TUPE projects providing advice and support in line with legislation and policies.</w:t>
      </w:r>
    </w:p>
    <w:p w14:paraId="6EA5D0E4"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Manages portfolio of DBS cases and presents cases file to the Risk Assessment Panel at weekly meetings.</w:t>
      </w:r>
    </w:p>
    <w:p w14:paraId="6A4BA05B"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Prepare Management Investigation reports for complex cases, reviews and provides advice to the Clinical Governance Team on Clinical investigations.</w:t>
      </w:r>
    </w:p>
    <w:p w14:paraId="7253A1B1" w14:textId="77777777" w:rsidR="002B2BCC" w:rsidRPr="00E32E45" w:rsidRDefault="002B2BCC" w:rsidP="002B2BCC">
      <w:pPr>
        <w:numPr>
          <w:ilvl w:val="0"/>
          <w:numId w:val="5"/>
        </w:numPr>
        <w:tabs>
          <w:tab w:val="clear" w:pos="720"/>
          <w:tab w:val="num" w:pos="284"/>
        </w:tabs>
        <w:spacing w:after="0" w:line="240" w:lineRule="auto"/>
        <w:ind w:left="284" w:hanging="284"/>
        <w:jc w:val="both"/>
        <w:rPr>
          <w:rFonts w:cstheme="minorHAnsi"/>
        </w:rPr>
      </w:pPr>
      <w:r w:rsidRPr="00E32E45">
        <w:rPr>
          <w:rFonts w:cstheme="minorHAnsi"/>
        </w:rPr>
        <w:t>Identifies and manages complex cases that require formal action that may require disciplinary hearing and referral to relevant statutory bodies i.e. The disclosure and barring service, the Police, LADO etc.</w:t>
      </w:r>
    </w:p>
    <w:p w14:paraId="0D6EECF4" w14:textId="77777777" w:rsidR="002B2BCC" w:rsidRPr="00E32E45" w:rsidRDefault="002B2BCC" w:rsidP="002B2BCC">
      <w:pPr>
        <w:ind w:left="720"/>
        <w:jc w:val="both"/>
        <w:rPr>
          <w:rFonts w:cstheme="minorHAnsi"/>
        </w:rPr>
      </w:pPr>
    </w:p>
    <w:p w14:paraId="510EC8CF" w14:textId="07514892" w:rsidR="002B2BCC" w:rsidRPr="002B2BCC" w:rsidRDefault="002B2BCC" w:rsidP="002B2BCC">
      <w:pPr>
        <w:pStyle w:val="BodyTextIndent"/>
        <w:ind w:left="0"/>
        <w:rPr>
          <w:rFonts w:ascii="Calibri" w:hAnsi="Calibri" w:cs="Calibri"/>
          <w:b/>
          <w:bCs/>
        </w:rPr>
      </w:pPr>
      <w:bookmarkStart w:id="0" w:name="_Hlk23433360"/>
      <w:bookmarkStart w:id="1" w:name="_Hlk527382556"/>
      <w:r>
        <w:rPr>
          <w:rFonts w:ascii="Calibri" w:hAnsi="Calibri" w:cs="Calibri"/>
          <w:b/>
        </w:rPr>
        <w:t>Key Values:</w:t>
      </w:r>
    </w:p>
    <w:p w14:paraId="46803818" w14:textId="5459AD01" w:rsidR="002B2BCC" w:rsidRPr="002B2BCC" w:rsidRDefault="002B2BCC" w:rsidP="002B2BCC">
      <w:pPr>
        <w:pStyle w:val="BodyTextIndent"/>
        <w:ind w:left="0"/>
        <w:rPr>
          <w:rFonts w:ascii="Calibri" w:hAnsi="Calibri" w:cs="Calibri"/>
        </w:rPr>
      </w:pPr>
      <w:r>
        <w:rPr>
          <w:rFonts w:ascii="Calibri" w:hAnsi="Calibri" w:cs="Calibri"/>
        </w:rPr>
        <w:t xml:space="preserve">In addition to undertaking the duties as outlined above, the job holder will be expected to fully adhere to the following: </w:t>
      </w:r>
    </w:p>
    <w:p w14:paraId="3FF4C71D" w14:textId="77777777" w:rsidR="002B2BCC" w:rsidRDefault="002B2BCC" w:rsidP="002B2BCC">
      <w:pPr>
        <w:pStyle w:val="BodyText2"/>
        <w:numPr>
          <w:ilvl w:val="0"/>
          <w:numId w:val="9"/>
        </w:numPr>
        <w:spacing w:after="0" w:line="240" w:lineRule="auto"/>
        <w:jc w:val="both"/>
        <w:rPr>
          <w:rFonts w:ascii="Calibri" w:hAnsi="Calibri" w:cs="Calibri"/>
          <w:b/>
          <w:bCs/>
        </w:rPr>
      </w:pPr>
      <w:r>
        <w:rPr>
          <w:rFonts w:ascii="Calibri" w:hAnsi="Calibri" w:cs="Calibri"/>
          <w:b/>
          <w:bCs/>
        </w:rPr>
        <w:t>Equality and Diversity</w:t>
      </w:r>
    </w:p>
    <w:p w14:paraId="2C876792" w14:textId="77777777" w:rsidR="002B2BCC" w:rsidRDefault="002B2BCC" w:rsidP="002B2BCC">
      <w:pPr>
        <w:pStyle w:val="BodyText2"/>
        <w:spacing w:after="0" w:line="240" w:lineRule="auto"/>
        <w:ind w:left="720"/>
        <w:jc w:val="both"/>
        <w:rPr>
          <w:rFonts w:ascii="Calibri" w:hAnsi="Calibri" w:cs="Calibri"/>
        </w:rPr>
      </w:pPr>
      <w:r>
        <w:rPr>
          <w:rFonts w:ascii="Calibri" w:hAnsi="Calibri" w:cs="Calibri"/>
        </w:rPr>
        <w:t>To act in accordance with NHS Professional’s Equality and Diversity Policy, this is designed to prevent discrimination of any kind.</w:t>
      </w:r>
    </w:p>
    <w:p w14:paraId="619D232E" w14:textId="77777777" w:rsidR="002B2BCC" w:rsidRDefault="002B2BCC" w:rsidP="002B2BCC">
      <w:pPr>
        <w:pStyle w:val="BodyText2"/>
        <w:numPr>
          <w:ilvl w:val="1"/>
          <w:numId w:val="9"/>
        </w:numPr>
        <w:spacing w:after="0" w:line="240" w:lineRule="auto"/>
        <w:jc w:val="both"/>
        <w:rPr>
          <w:rFonts w:ascii="Calibri" w:hAnsi="Calibri" w:cs="Calibri"/>
          <w:b/>
          <w:bCs/>
        </w:rPr>
      </w:pPr>
      <w:r>
        <w:rPr>
          <w:rFonts w:ascii="Calibri" w:hAnsi="Calibri" w:cs="Calibri"/>
          <w:b/>
          <w:bCs/>
        </w:rPr>
        <w:t>Health and Safety</w:t>
      </w:r>
    </w:p>
    <w:p w14:paraId="645B7F10" w14:textId="77777777" w:rsidR="002B2BCC" w:rsidRDefault="002B2BCC" w:rsidP="002B2BCC">
      <w:pPr>
        <w:pStyle w:val="BodyText2"/>
        <w:spacing w:after="0" w:line="240" w:lineRule="auto"/>
        <w:ind w:left="720"/>
        <w:jc w:val="both"/>
        <w:rPr>
          <w:rFonts w:ascii="Calibri" w:hAnsi="Calibri" w:cs="Calibri"/>
        </w:rPr>
      </w:pPr>
      <w:r>
        <w:rPr>
          <w:rFonts w:ascii="Calibri" w:hAnsi="Calibri" w:cs="Calibri"/>
        </w:rPr>
        <w:t>Ensure that all duties are carried out in line with NHS Professional’s Health and Safety Policy.</w:t>
      </w:r>
    </w:p>
    <w:p w14:paraId="25268379" w14:textId="77777777" w:rsidR="002B2BCC" w:rsidRDefault="002B2BCC" w:rsidP="002B2BCC">
      <w:pPr>
        <w:pStyle w:val="BodyText2"/>
        <w:numPr>
          <w:ilvl w:val="2"/>
          <w:numId w:val="9"/>
        </w:numPr>
        <w:spacing w:after="0" w:line="240" w:lineRule="auto"/>
        <w:jc w:val="both"/>
        <w:rPr>
          <w:rFonts w:ascii="Calibri" w:hAnsi="Calibri" w:cs="Calibri"/>
        </w:rPr>
      </w:pPr>
      <w:r>
        <w:rPr>
          <w:rFonts w:ascii="Calibri" w:hAnsi="Calibri" w:cs="Calibri"/>
          <w:b/>
          <w:bCs/>
        </w:rPr>
        <w:t>Corporate Image</w:t>
      </w:r>
    </w:p>
    <w:p w14:paraId="518E79B2" w14:textId="77777777" w:rsidR="002B2BCC" w:rsidRDefault="002B2BCC" w:rsidP="002B2BCC">
      <w:pPr>
        <w:pStyle w:val="BodyText2"/>
        <w:spacing w:after="0" w:line="240" w:lineRule="auto"/>
        <w:ind w:left="720"/>
        <w:jc w:val="both"/>
        <w:rPr>
          <w:rFonts w:ascii="Calibri" w:hAnsi="Calibri" w:cs="Calibri"/>
        </w:rPr>
      </w:pPr>
      <w:proofErr w:type="gramStart"/>
      <w:r>
        <w:rPr>
          <w:rFonts w:ascii="Calibri" w:hAnsi="Calibri" w:cs="Calibri"/>
        </w:rPr>
        <w:t>Adopt a professional image at all times</w:t>
      </w:r>
      <w:proofErr w:type="gramEnd"/>
      <w:r>
        <w:rPr>
          <w:rFonts w:ascii="Calibri" w:hAnsi="Calibri" w:cs="Calibri"/>
        </w:rPr>
        <w:t>.</w:t>
      </w:r>
    </w:p>
    <w:p w14:paraId="61DF791B" w14:textId="77777777" w:rsidR="002B2BCC" w:rsidRDefault="002B2BCC" w:rsidP="002B2BCC">
      <w:pPr>
        <w:numPr>
          <w:ilvl w:val="0"/>
          <w:numId w:val="10"/>
        </w:numPr>
        <w:spacing w:after="0" w:line="240" w:lineRule="auto"/>
        <w:ind w:firstLine="76"/>
        <w:jc w:val="both"/>
        <w:rPr>
          <w:rFonts w:ascii="Calibri" w:hAnsi="Calibri" w:cs="Calibri"/>
          <w:b/>
        </w:rPr>
      </w:pPr>
      <w:r>
        <w:rPr>
          <w:rFonts w:ascii="Calibri" w:hAnsi="Calibri" w:cs="Calibri"/>
          <w:b/>
        </w:rPr>
        <w:t>Risk Management</w:t>
      </w:r>
    </w:p>
    <w:p w14:paraId="5535D9AC" w14:textId="77777777" w:rsidR="002B2BCC" w:rsidRDefault="002B2BCC" w:rsidP="002B2BCC">
      <w:pPr>
        <w:ind w:left="720"/>
        <w:jc w:val="both"/>
        <w:rPr>
          <w:rFonts w:ascii="Calibri" w:hAnsi="Calibri" w:cs="Calibri"/>
        </w:rPr>
      </w:pPr>
      <w:r>
        <w:rPr>
          <w:rFonts w:ascii="Calibri" w:hAnsi="Calibri" w:cs="Calibri"/>
        </w:rPr>
        <w:t>Responsibility for reporting complaints, incidents and near misses through the Complaints and Incidents Management System (CIMS)</w:t>
      </w:r>
    </w:p>
    <w:p w14:paraId="0DEC85A9" w14:textId="77777777" w:rsidR="002B2BCC" w:rsidRDefault="002B2BCC" w:rsidP="002B2BCC">
      <w:pPr>
        <w:ind w:left="720"/>
        <w:jc w:val="both"/>
        <w:rPr>
          <w:rFonts w:ascii="Calibri" w:hAnsi="Calibri" w:cs="Calibri"/>
        </w:rPr>
      </w:pPr>
      <w:r>
        <w:rPr>
          <w:rFonts w:ascii="Calibri" w:hAnsi="Calibri" w:cs="Calibri"/>
        </w:rPr>
        <w:t>Responsibility for attending health and safety training as required.</w:t>
      </w:r>
    </w:p>
    <w:p w14:paraId="45D066A2" w14:textId="77777777" w:rsidR="002B2BCC" w:rsidRDefault="002B2BCC" w:rsidP="002B2BCC">
      <w:pPr>
        <w:ind w:left="720"/>
        <w:jc w:val="both"/>
        <w:rPr>
          <w:rFonts w:ascii="Calibri" w:hAnsi="Calibri" w:cs="Calibri"/>
        </w:rPr>
      </w:pPr>
      <w:r>
        <w:rPr>
          <w:rFonts w:ascii="Calibri" w:hAnsi="Calibri" w:cs="Calibri"/>
        </w:rPr>
        <w:t>Responsibility for assisting with risk assessments.</w:t>
      </w:r>
    </w:p>
    <w:p w14:paraId="66FE1E34" w14:textId="77777777" w:rsidR="002B2BCC" w:rsidRDefault="002B2BCC" w:rsidP="002B2BCC">
      <w:pPr>
        <w:numPr>
          <w:ilvl w:val="0"/>
          <w:numId w:val="4"/>
        </w:numPr>
        <w:spacing w:after="0" w:line="240" w:lineRule="auto"/>
        <w:rPr>
          <w:rFonts w:ascii="Calibri" w:hAnsi="Calibri" w:cs="Calibri"/>
        </w:rPr>
      </w:pPr>
      <w:r>
        <w:rPr>
          <w:rFonts w:ascii="Calibri" w:hAnsi="Calibri" w:cs="Calibri"/>
          <w:b/>
          <w:bCs/>
        </w:rPr>
        <w:t>Scheme of Delegation</w:t>
      </w:r>
    </w:p>
    <w:p w14:paraId="3DD9AA6D" w14:textId="77777777" w:rsidR="002B2BCC" w:rsidRDefault="002B2BCC" w:rsidP="002B2BCC">
      <w:pPr>
        <w:ind w:left="720"/>
        <w:rPr>
          <w:rFonts w:ascii="Calibri" w:eastAsia="Calibri" w:hAnsi="Calibri" w:cs="Calibri"/>
        </w:rPr>
      </w:pPr>
      <w:r>
        <w:rPr>
          <w:rFonts w:ascii="Calibri" w:hAnsi="Calibri" w:cs="Calibri"/>
        </w:rPr>
        <w:t>To comply the Scheme of Delegation this requires any employee to declare an interest, direct or in-direct, with contracts involving the organisation.</w:t>
      </w:r>
      <w:bookmarkEnd w:id="0"/>
    </w:p>
    <w:p w14:paraId="626BE2E6" w14:textId="77777777" w:rsidR="002B2BCC" w:rsidRPr="00E32E45" w:rsidRDefault="002B2BCC" w:rsidP="002B2BCC">
      <w:pPr>
        <w:ind w:left="720"/>
        <w:jc w:val="both"/>
        <w:rPr>
          <w:rFonts w:cstheme="minorHAnsi"/>
        </w:rPr>
      </w:pPr>
    </w:p>
    <w:bookmarkEnd w:id="1"/>
    <w:p w14:paraId="5663AB73" w14:textId="0F4EE066" w:rsidR="002B2BCC" w:rsidRPr="002B2BCC" w:rsidRDefault="002B2BCC" w:rsidP="002B2BCC">
      <w:pPr>
        <w:jc w:val="both"/>
        <w:rPr>
          <w:rFonts w:cstheme="minorHAnsi"/>
          <w:b/>
          <w:bCs/>
        </w:rPr>
      </w:pPr>
      <w:r w:rsidRPr="00E32E45">
        <w:rPr>
          <w:rFonts w:cstheme="minorHAnsi"/>
          <w:b/>
          <w:bCs/>
        </w:rPr>
        <w:t xml:space="preserve">Note: </w:t>
      </w:r>
      <w:r w:rsidRPr="00E32E45">
        <w:rPr>
          <w:rFonts w:cstheme="minorHAnsi"/>
          <w:bCs/>
        </w:rPr>
        <w:t>This job description outlines the roles, duties and responsibilities of the post. It is not intended to detail all specific tasks.</w:t>
      </w:r>
    </w:p>
    <w:p w14:paraId="48B5458D" w14:textId="77777777" w:rsidR="002B2BCC" w:rsidRPr="00E32E45" w:rsidRDefault="002B2BCC" w:rsidP="002B2BCC">
      <w:pPr>
        <w:jc w:val="both"/>
        <w:rPr>
          <w:rFonts w:cstheme="minorHAnsi"/>
          <w:b/>
          <w:bCs/>
        </w:rPr>
      </w:pPr>
    </w:p>
    <w:p w14:paraId="7D4C3034" w14:textId="77777777" w:rsidR="002B2BCC" w:rsidRDefault="002B2BCC" w:rsidP="002B2BCC">
      <w:pPr>
        <w:jc w:val="both"/>
        <w:rPr>
          <w:rFonts w:cstheme="minorHAnsi"/>
          <w:b/>
          <w:bCs/>
        </w:rPr>
      </w:pPr>
    </w:p>
    <w:p w14:paraId="75E85192" w14:textId="77777777" w:rsidR="002B2BCC" w:rsidRDefault="002B2BCC" w:rsidP="002B2BCC">
      <w:pPr>
        <w:jc w:val="both"/>
        <w:rPr>
          <w:rFonts w:cstheme="minorHAnsi"/>
          <w:b/>
          <w:bCs/>
        </w:rPr>
      </w:pPr>
    </w:p>
    <w:p w14:paraId="2ACF6D19" w14:textId="77777777" w:rsidR="002B2BCC" w:rsidRDefault="002B2BCC" w:rsidP="002B2BCC">
      <w:pPr>
        <w:jc w:val="both"/>
        <w:rPr>
          <w:rFonts w:cstheme="minorHAnsi"/>
          <w:b/>
          <w:bCs/>
        </w:rPr>
      </w:pPr>
    </w:p>
    <w:p w14:paraId="21C5A465" w14:textId="77777777" w:rsidR="002B2BCC" w:rsidRDefault="002B2BCC" w:rsidP="002B2BCC">
      <w:pPr>
        <w:jc w:val="both"/>
        <w:rPr>
          <w:rFonts w:cstheme="minorHAnsi"/>
          <w:b/>
          <w:bCs/>
        </w:rPr>
      </w:pPr>
    </w:p>
    <w:p w14:paraId="6D3A05D7" w14:textId="704853D9" w:rsidR="002B2BCC" w:rsidRPr="00E32E45" w:rsidRDefault="002B2BCC" w:rsidP="002B2BCC">
      <w:pPr>
        <w:jc w:val="both"/>
        <w:rPr>
          <w:rFonts w:cstheme="minorHAnsi"/>
          <w:b/>
          <w:bCs/>
        </w:rPr>
      </w:pPr>
      <w:r w:rsidRPr="00E32E45">
        <w:rPr>
          <w:rFonts w:cstheme="minorHAnsi"/>
          <w:b/>
          <w:bCs/>
        </w:rPr>
        <w:lastRenderedPageBreak/>
        <w:t>Acceptance:</w:t>
      </w:r>
    </w:p>
    <w:p w14:paraId="65FEFE37" w14:textId="77777777" w:rsidR="002B2BCC" w:rsidRPr="00E32E45" w:rsidRDefault="002B2BCC" w:rsidP="002B2BCC">
      <w:pPr>
        <w:jc w:val="both"/>
        <w:rPr>
          <w:rFonts w:cstheme="minorHAnsi"/>
          <w:b/>
          <w:bCs/>
        </w:rPr>
      </w:pPr>
    </w:p>
    <w:p w14:paraId="026B8097" w14:textId="77777777" w:rsidR="002B2BCC" w:rsidRPr="00E32E45" w:rsidRDefault="002B2BCC" w:rsidP="002B2BCC">
      <w:pPr>
        <w:pStyle w:val="BodyTextIndent"/>
        <w:ind w:left="0"/>
        <w:rPr>
          <w:rFonts w:cstheme="minorHAnsi"/>
        </w:rPr>
      </w:pPr>
      <w:r w:rsidRPr="00E32E45">
        <w:rPr>
          <w:rFonts w:cstheme="minorHAnsi"/>
        </w:rPr>
        <w:t>I agree to undertake the duties of the job in accordance with the above:</w:t>
      </w:r>
    </w:p>
    <w:p w14:paraId="7130D6F3" w14:textId="77777777" w:rsidR="002B2BCC" w:rsidRPr="00E32E45" w:rsidRDefault="002B2BCC" w:rsidP="002B2BCC">
      <w:pPr>
        <w:pStyle w:val="Heading6"/>
        <w:jc w:val="both"/>
        <w:rPr>
          <w:rFonts w:asciiTheme="minorHAnsi" w:hAnsiTheme="minorHAnsi" w:cstheme="minorHAnsi"/>
          <w:b w:val="0"/>
          <w:bCs w:val="0"/>
        </w:rPr>
      </w:pPr>
      <w:r w:rsidRPr="00E32E45">
        <w:rPr>
          <w:rFonts w:asciiTheme="minorHAnsi" w:hAnsiTheme="minorHAnsi" w:cstheme="minorHAnsi"/>
          <w:b w:val="0"/>
          <w:bCs w:val="0"/>
        </w:rPr>
        <w:t>Signed</w:t>
      </w:r>
      <w:proofErr w:type="gramStart"/>
      <w:r w:rsidRPr="00E32E45">
        <w:rPr>
          <w:rFonts w:asciiTheme="minorHAnsi" w:hAnsiTheme="minorHAnsi" w:cstheme="minorHAnsi"/>
          <w:b w:val="0"/>
          <w:bCs w:val="0"/>
        </w:rPr>
        <w:t>: .</w:t>
      </w:r>
      <w:proofErr w:type="gramEnd"/>
      <w:r w:rsidRPr="00E32E45">
        <w:rPr>
          <w:rFonts w:asciiTheme="minorHAnsi" w:hAnsiTheme="minorHAnsi" w:cstheme="minorHAnsi"/>
          <w:b w:val="0"/>
          <w:bCs w:val="0"/>
        </w:rPr>
        <w:t>………………………………………</w:t>
      </w:r>
      <w:proofErr w:type="gramStart"/>
      <w:r w:rsidRPr="00E32E45">
        <w:rPr>
          <w:rFonts w:asciiTheme="minorHAnsi" w:hAnsiTheme="minorHAnsi" w:cstheme="minorHAnsi"/>
          <w:b w:val="0"/>
          <w:bCs w:val="0"/>
        </w:rPr>
        <w:t>…..</w:t>
      </w:r>
      <w:proofErr w:type="gramEnd"/>
      <w:r w:rsidRPr="00E32E45">
        <w:rPr>
          <w:rFonts w:asciiTheme="minorHAnsi" w:hAnsiTheme="minorHAnsi" w:cstheme="minorHAnsi"/>
          <w:b w:val="0"/>
          <w:bCs w:val="0"/>
        </w:rPr>
        <w:t>…</w:t>
      </w:r>
      <w:r w:rsidRPr="00E32E45">
        <w:rPr>
          <w:rFonts w:asciiTheme="minorHAnsi" w:hAnsiTheme="minorHAnsi" w:cstheme="minorHAnsi"/>
          <w:b w:val="0"/>
          <w:bCs w:val="0"/>
        </w:rPr>
        <w:tab/>
        <w:t>(Job Holder)</w:t>
      </w:r>
      <w:r w:rsidRPr="00E32E45">
        <w:rPr>
          <w:rFonts w:asciiTheme="minorHAnsi" w:hAnsiTheme="minorHAnsi" w:cstheme="minorHAnsi"/>
          <w:b w:val="0"/>
          <w:bCs w:val="0"/>
        </w:rPr>
        <w:tab/>
      </w:r>
      <w:r w:rsidRPr="00E32E45">
        <w:rPr>
          <w:rFonts w:asciiTheme="minorHAnsi" w:hAnsiTheme="minorHAnsi" w:cstheme="minorHAnsi"/>
        </w:rPr>
        <w:t>Name: ………………………………………………</w:t>
      </w:r>
      <w:r w:rsidRPr="00E32E45">
        <w:rPr>
          <w:rFonts w:asciiTheme="minorHAnsi" w:hAnsiTheme="minorHAnsi" w:cstheme="minorHAnsi"/>
        </w:rPr>
        <w:tab/>
        <w:t xml:space="preserve"> </w:t>
      </w:r>
    </w:p>
    <w:p w14:paraId="79B32E06" w14:textId="77777777" w:rsidR="002B2BCC" w:rsidRPr="00E32E45" w:rsidRDefault="002B2BCC" w:rsidP="002B2BCC">
      <w:pPr>
        <w:jc w:val="both"/>
        <w:rPr>
          <w:rFonts w:cstheme="minorHAnsi"/>
        </w:rPr>
      </w:pPr>
      <w:r w:rsidRPr="00E32E45">
        <w:rPr>
          <w:rFonts w:cstheme="minorHAnsi"/>
        </w:rPr>
        <w:t>Date: ……………….</w:t>
      </w:r>
    </w:p>
    <w:p w14:paraId="69F995C9" w14:textId="77777777" w:rsidR="002B2BCC" w:rsidRPr="00E32E45" w:rsidRDefault="002B2BCC" w:rsidP="002B2BCC">
      <w:pPr>
        <w:jc w:val="both"/>
        <w:rPr>
          <w:rFonts w:cstheme="minorHAnsi"/>
        </w:rPr>
      </w:pPr>
    </w:p>
    <w:p w14:paraId="26F438BB" w14:textId="77777777" w:rsidR="002B2BCC" w:rsidRPr="00E32E45" w:rsidRDefault="002B2BCC" w:rsidP="002B2BCC">
      <w:pPr>
        <w:jc w:val="both"/>
        <w:rPr>
          <w:rFonts w:cstheme="minorHAnsi"/>
        </w:rPr>
      </w:pPr>
      <w:r w:rsidRPr="00E32E45">
        <w:rPr>
          <w:rFonts w:cstheme="minorHAnsi"/>
        </w:rPr>
        <w:t>Signed: ……………………………………………</w:t>
      </w:r>
      <w:r w:rsidRPr="00E32E45">
        <w:rPr>
          <w:rFonts w:cstheme="minorHAnsi"/>
        </w:rPr>
        <w:tab/>
        <w:t>(Line Manager)</w:t>
      </w:r>
      <w:r w:rsidRPr="00E32E45">
        <w:rPr>
          <w:rFonts w:cstheme="minorHAnsi"/>
        </w:rPr>
        <w:tab/>
        <w:t xml:space="preserve">Name: ……………………………………………... </w:t>
      </w:r>
      <w:r w:rsidRPr="00E32E45">
        <w:rPr>
          <w:rFonts w:cstheme="minorHAnsi"/>
        </w:rPr>
        <w:tab/>
      </w:r>
    </w:p>
    <w:p w14:paraId="02312951" w14:textId="77777777" w:rsidR="002B2BCC" w:rsidRPr="00E32E45" w:rsidRDefault="002B2BCC" w:rsidP="002B2BCC">
      <w:pPr>
        <w:rPr>
          <w:rFonts w:cstheme="minorHAnsi"/>
        </w:rPr>
      </w:pPr>
      <w:r w:rsidRPr="00E32E45">
        <w:rPr>
          <w:rFonts w:cstheme="minorHAnsi"/>
        </w:rPr>
        <w:t>Date: ………………</w:t>
      </w:r>
    </w:p>
    <w:p w14:paraId="330AB190" w14:textId="77777777" w:rsidR="002B2BCC" w:rsidRPr="00E32E45" w:rsidRDefault="002B2BCC" w:rsidP="002B2BCC">
      <w:pPr>
        <w:rPr>
          <w:rFonts w:cstheme="minorHAnsi"/>
        </w:rPr>
      </w:pPr>
    </w:p>
    <w:p w14:paraId="3C4AB071" w14:textId="77777777" w:rsidR="002B2BCC" w:rsidRPr="00E32E45" w:rsidRDefault="002B2BCC" w:rsidP="002B2BCC">
      <w:pPr>
        <w:rPr>
          <w:rFonts w:cstheme="minorHAnsi"/>
        </w:rPr>
      </w:pPr>
    </w:p>
    <w:p w14:paraId="185FA257" w14:textId="77777777" w:rsidR="002B2BCC" w:rsidRPr="00E32E45" w:rsidRDefault="002B2BCC" w:rsidP="002B2BCC">
      <w:pPr>
        <w:rPr>
          <w:rFonts w:cstheme="minorHAnsi"/>
        </w:rPr>
      </w:pPr>
    </w:p>
    <w:tbl>
      <w:tblPr>
        <w:tblpPr w:leftFromText="180" w:rightFromText="180" w:vertAnchor="text" w:horzAnchor="margin" w:tblpXSpec="center" w:tblpY="76"/>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37"/>
        <w:gridCol w:w="1261"/>
        <w:gridCol w:w="3006"/>
        <w:gridCol w:w="1276"/>
      </w:tblGrid>
      <w:tr w:rsidR="002B2BCC" w:rsidRPr="00E32E45" w14:paraId="61CE8ACC" w14:textId="77777777" w:rsidTr="00BB61A2">
        <w:trPr>
          <w:cantSplit/>
          <w:trHeight w:val="572"/>
        </w:trPr>
        <w:tc>
          <w:tcPr>
            <w:tcW w:w="9781" w:type="dxa"/>
            <w:gridSpan w:val="5"/>
            <w:tcBorders>
              <w:top w:val="nil"/>
              <w:left w:val="nil"/>
              <w:bottom w:val="single" w:sz="4" w:space="0" w:color="auto"/>
              <w:right w:val="nil"/>
            </w:tcBorders>
            <w:shd w:val="clear" w:color="auto" w:fill="FFFFFF"/>
          </w:tcPr>
          <w:p w14:paraId="0AB159F1" w14:textId="59139DE9" w:rsidR="002B2BCC" w:rsidRDefault="002B2BCC" w:rsidP="00BB61A2">
            <w:pPr>
              <w:jc w:val="both"/>
              <w:rPr>
                <w:rFonts w:cstheme="minorHAnsi"/>
                <w:b/>
                <w:bCs/>
                <w:sz w:val="20"/>
                <w:szCs w:val="20"/>
              </w:rPr>
            </w:pPr>
          </w:p>
          <w:p w14:paraId="61B6F3F6" w14:textId="77777777" w:rsidR="002B2BCC" w:rsidRDefault="002B2BCC" w:rsidP="00BB61A2">
            <w:pPr>
              <w:jc w:val="both"/>
              <w:rPr>
                <w:rFonts w:cstheme="minorHAnsi"/>
                <w:b/>
                <w:bCs/>
                <w:sz w:val="20"/>
                <w:szCs w:val="20"/>
              </w:rPr>
            </w:pPr>
          </w:p>
          <w:p w14:paraId="77C3E19C" w14:textId="77777777" w:rsidR="002B2BCC" w:rsidRDefault="002B2BCC" w:rsidP="00BB61A2">
            <w:pPr>
              <w:jc w:val="both"/>
              <w:rPr>
                <w:rFonts w:cstheme="minorHAnsi"/>
                <w:b/>
                <w:bCs/>
                <w:sz w:val="20"/>
                <w:szCs w:val="20"/>
              </w:rPr>
            </w:pPr>
          </w:p>
          <w:p w14:paraId="5EB6D85A" w14:textId="77777777" w:rsidR="002B2BCC" w:rsidRDefault="002B2BCC" w:rsidP="00BB61A2">
            <w:pPr>
              <w:jc w:val="both"/>
              <w:rPr>
                <w:rFonts w:cstheme="minorHAnsi"/>
                <w:b/>
                <w:bCs/>
                <w:sz w:val="20"/>
                <w:szCs w:val="20"/>
              </w:rPr>
            </w:pPr>
          </w:p>
          <w:p w14:paraId="5EF71585" w14:textId="77777777" w:rsidR="002B2BCC" w:rsidRDefault="002B2BCC" w:rsidP="00BB61A2">
            <w:pPr>
              <w:jc w:val="both"/>
              <w:rPr>
                <w:rFonts w:cstheme="minorHAnsi"/>
                <w:b/>
                <w:bCs/>
                <w:sz w:val="20"/>
                <w:szCs w:val="20"/>
              </w:rPr>
            </w:pPr>
          </w:p>
          <w:p w14:paraId="796292BE" w14:textId="77777777" w:rsidR="002B2BCC" w:rsidRDefault="002B2BCC" w:rsidP="00BB61A2">
            <w:pPr>
              <w:jc w:val="both"/>
              <w:rPr>
                <w:rFonts w:cstheme="minorHAnsi"/>
                <w:b/>
                <w:bCs/>
                <w:sz w:val="20"/>
                <w:szCs w:val="20"/>
              </w:rPr>
            </w:pPr>
          </w:p>
          <w:p w14:paraId="22FD7D3C" w14:textId="77777777" w:rsidR="002B2BCC" w:rsidRDefault="002B2BCC" w:rsidP="00BB61A2">
            <w:pPr>
              <w:jc w:val="both"/>
              <w:rPr>
                <w:rFonts w:cstheme="minorHAnsi"/>
                <w:b/>
                <w:bCs/>
                <w:sz w:val="20"/>
                <w:szCs w:val="20"/>
              </w:rPr>
            </w:pPr>
          </w:p>
          <w:p w14:paraId="10AAA643" w14:textId="77777777" w:rsidR="002B2BCC" w:rsidRDefault="002B2BCC" w:rsidP="00BB61A2">
            <w:pPr>
              <w:jc w:val="both"/>
              <w:rPr>
                <w:rFonts w:cstheme="minorHAnsi"/>
                <w:b/>
                <w:bCs/>
                <w:sz w:val="20"/>
                <w:szCs w:val="20"/>
              </w:rPr>
            </w:pPr>
          </w:p>
          <w:p w14:paraId="3FADDB19" w14:textId="77777777" w:rsidR="002B2BCC" w:rsidRDefault="002B2BCC" w:rsidP="00BB61A2">
            <w:pPr>
              <w:jc w:val="both"/>
              <w:rPr>
                <w:rFonts w:cstheme="minorHAnsi"/>
                <w:b/>
                <w:bCs/>
                <w:sz w:val="20"/>
                <w:szCs w:val="20"/>
              </w:rPr>
            </w:pPr>
          </w:p>
          <w:p w14:paraId="2492EA72" w14:textId="77777777" w:rsidR="002B2BCC" w:rsidRDefault="002B2BCC" w:rsidP="00BB61A2">
            <w:pPr>
              <w:jc w:val="both"/>
              <w:rPr>
                <w:rFonts w:cstheme="minorHAnsi"/>
                <w:b/>
                <w:bCs/>
                <w:sz w:val="20"/>
                <w:szCs w:val="20"/>
              </w:rPr>
            </w:pPr>
          </w:p>
          <w:p w14:paraId="26928A11" w14:textId="77777777" w:rsidR="002B2BCC" w:rsidRDefault="002B2BCC" w:rsidP="00BB61A2">
            <w:pPr>
              <w:jc w:val="both"/>
              <w:rPr>
                <w:rFonts w:cstheme="minorHAnsi"/>
                <w:b/>
                <w:bCs/>
                <w:sz w:val="20"/>
                <w:szCs w:val="20"/>
              </w:rPr>
            </w:pPr>
          </w:p>
          <w:p w14:paraId="27D0D218" w14:textId="77777777" w:rsidR="002B2BCC" w:rsidRDefault="002B2BCC" w:rsidP="00BB61A2">
            <w:pPr>
              <w:jc w:val="both"/>
              <w:rPr>
                <w:rFonts w:cstheme="minorHAnsi"/>
                <w:b/>
                <w:bCs/>
                <w:sz w:val="20"/>
                <w:szCs w:val="20"/>
              </w:rPr>
            </w:pPr>
          </w:p>
          <w:p w14:paraId="7804854C" w14:textId="77777777" w:rsidR="002B2BCC" w:rsidRDefault="002B2BCC" w:rsidP="00BB61A2">
            <w:pPr>
              <w:jc w:val="both"/>
              <w:rPr>
                <w:rFonts w:cstheme="minorHAnsi"/>
                <w:b/>
                <w:bCs/>
                <w:sz w:val="20"/>
                <w:szCs w:val="20"/>
              </w:rPr>
            </w:pPr>
          </w:p>
          <w:p w14:paraId="5DE1E808" w14:textId="77777777" w:rsidR="002B2BCC" w:rsidRDefault="002B2BCC" w:rsidP="00BB61A2">
            <w:pPr>
              <w:jc w:val="both"/>
              <w:rPr>
                <w:rFonts w:cstheme="minorHAnsi"/>
                <w:b/>
                <w:bCs/>
                <w:sz w:val="20"/>
                <w:szCs w:val="20"/>
              </w:rPr>
            </w:pPr>
          </w:p>
          <w:p w14:paraId="200B6303" w14:textId="77777777" w:rsidR="002B2BCC" w:rsidRDefault="002B2BCC" w:rsidP="00BB61A2">
            <w:pPr>
              <w:jc w:val="both"/>
              <w:rPr>
                <w:rFonts w:cstheme="minorHAnsi"/>
                <w:b/>
                <w:bCs/>
                <w:sz w:val="20"/>
                <w:szCs w:val="20"/>
              </w:rPr>
            </w:pPr>
          </w:p>
          <w:p w14:paraId="52F959CD" w14:textId="77777777" w:rsidR="002B2BCC" w:rsidRDefault="002B2BCC" w:rsidP="00BB61A2">
            <w:pPr>
              <w:jc w:val="both"/>
              <w:rPr>
                <w:rFonts w:cstheme="minorHAnsi"/>
                <w:b/>
                <w:bCs/>
                <w:sz w:val="20"/>
                <w:szCs w:val="20"/>
              </w:rPr>
            </w:pPr>
          </w:p>
          <w:p w14:paraId="15B5B27F" w14:textId="77777777" w:rsidR="002B2BCC" w:rsidRDefault="002B2BCC" w:rsidP="00BB61A2">
            <w:pPr>
              <w:jc w:val="both"/>
              <w:rPr>
                <w:rFonts w:cstheme="minorHAnsi"/>
                <w:b/>
                <w:bCs/>
                <w:sz w:val="20"/>
                <w:szCs w:val="20"/>
              </w:rPr>
            </w:pPr>
          </w:p>
          <w:p w14:paraId="27E39B6E" w14:textId="42F6EB82" w:rsidR="002B2BCC" w:rsidRPr="00E32E45" w:rsidRDefault="002B2BCC" w:rsidP="00BB61A2">
            <w:pPr>
              <w:jc w:val="both"/>
              <w:rPr>
                <w:rFonts w:cstheme="minorHAnsi"/>
                <w:sz w:val="20"/>
                <w:szCs w:val="20"/>
              </w:rPr>
            </w:pPr>
            <w:r w:rsidRPr="00E32E45">
              <w:rPr>
                <w:rFonts w:cstheme="minorHAnsi"/>
                <w:b/>
                <w:bCs/>
                <w:sz w:val="20"/>
                <w:szCs w:val="20"/>
              </w:rPr>
              <w:t>PERSON SPECIFICATION</w:t>
            </w:r>
          </w:p>
        </w:tc>
      </w:tr>
      <w:tr w:rsidR="002B2BCC" w:rsidRPr="00E32E45" w14:paraId="2E3966D9" w14:textId="77777777" w:rsidTr="00BB61A2">
        <w:trPr>
          <w:trHeight w:val="1803"/>
        </w:trPr>
        <w:tc>
          <w:tcPr>
            <w:tcW w:w="1701" w:type="dxa"/>
            <w:shd w:val="clear" w:color="auto" w:fill="FFFFFF"/>
          </w:tcPr>
          <w:p w14:paraId="4BAFAB05" w14:textId="77777777" w:rsidR="002B2BCC" w:rsidRPr="00E32E45" w:rsidRDefault="002B2BCC" w:rsidP="00BB61A2">
            <w:pPr>
              <w:rPr>
                <w:rFonts w:cstheme="minorHAnsi"/>
                <w:b/>
                <w:sz w:val="20"/>
                <w:szCs w:val="20"/>
              </w:rPr>
            </w:pPr>
            <w:r w:rsidRPr="00E32E45">
              <w:rPr>
                <w:rFonts w:cstheme="minorHAnsi"/>
                <w:b/>
                <w:sz w:val="20"/>
                <w:szCs w:val="20"/>
              </w:rPr>
              <w:lastRenderedPageBreak/>
              <w:t>Criteria:</w:t>
            </w:r>
          </w:p>
          <w:p w14:paraId="2D40C2C6" w14:textId="77777777" w:rsidR="002B2BCC" w:rsidRPr="00E32E45" w:rsidRDefault="002B2BCC" w:rsidP="00BB61A2">
            <w:pPr>
              <w:pStyle w:val="Heading5"/>
              <w:rPr>
                <w:rFonts w:asciiTheme="minorHAnsi" w:hAnsiTheme="minorHAnsi" w:cstheme="minorHAnsi"/>
                <w:sz w:val="20"/>
                <w:szCs w:val="20"/>
              </w:rPr>
            </w:pPr>
          </w:p>
        </w:tc>
        <w:tc>
          <w:tcPr>
            <w:tcW w:w="2537" w:type="dxa"/>
            <w:tcBorders>
              <w:bottom w:val="single" w:sz="4" w:space="0" w:color="auto"/>
            </w:tcBorders>
          </w:tcPr>
          <w:p w14:paraId="287CE53F" w14:textId="77777777" w:rsidR="002B2BCC" w:rsidRPr="00E32E45" w:rsidRDefault="002B2BCC" w:rsidP="00BB61A2">
            <w:pPr>
              <w:pStyle w:val="Heading6"/>
              <w:rPr>
                <w:rFonts w:asciiTheme="minorHAnsi" w:hAnsiTheme="minorHAnsi" w:cstheme="minorHAnsi"/>
                <w:sz w:val="20"/>
                <w:szCs w:val="20"/>
              </w:rPr>
            </w:pPr>
            <w:r w:rsidRPr="00E32E45">
              <w:rPr>
                <w:rFonts w:asciiTheme="minorHAnsi" w:hAnsiTheme="minorHAnsi" w:cstheme="minorHAnsi"/>
                <w:sz w:val="20"/>
                <w:szCs w:val="20"/>
              </w:rPr>
              <w:t>ESSENTIAL</w:t>
            </w:r>
          </w:p>
          <w:p w14:paraId="5A736805" w14:textId="77777777" w:rsidR="002B2BCC" w:rsidRPr="00E32E45" w:rsidRDefault="002B2BCC" w:rsidP="00BB61A2">
            <w:pPr>
              <w:rPr>
                <w:rFonts w:cstheme="minorHAnsi"/>
                <w:b/>
                <w:sz w:val="20"/>
                <w:szCs w:val="20"/>
              </w:rPr>
            </w:pPr>
          </w:p>
          <w:p w14:paraId="186A6242" w14:textId="77777777" w:rsidR="002B2BCC" w:rsidRPr="00E32E45" w:rsidRDefault="002B2BCC" w:rsidP="00BB61A2">
            <w:pPr>
              <w:rPr>
                <w:rFonts w:cstheme="minorHAnsi"/>
                <w:b/>
                <w:i/>
                <w:sz w:val="20"/>
                <w:szCs w:val="20"/>
              </w:rPr>
            </w:pPr>
            <w:r w:rsidRPr="00E32E45">
              <w:rPr>
                <w:rFonts w:cstheme="minorHAnsi"/>
                <w:b/>
                <w:i/>
                <w:sz w:val="20"/>
                <w:szCs w:val="20"/>
              </w:rPr>
              <w:t>(When applying for this job it is important you fulfil all these essential requirements.  If you do not you are unlikely to be interviewed)</w:t>
            </w:r>
          </w:p>
          <w:p w14:paraId="44483AAB" w14:textId="77777777" w:rsidR="002B2BCC" w:rsidRPr="00E32E45" w:rsidRDefault="002B2BCC" w:rsidP="00BB61A2">
            <w:pPr>
              <w:tabs>
                <w:tab w:val="num" w:pos="1080"/>
              </w:tabs>
              <w:rPr>
                <w:rFonts w:cstheme="minorHAnsi"/>
                <w:b/>
                <w:sz w:val="20"/>
                <w:szCs w:val="20"/>
              </w:rPr>
            </w:pPr>
          </w:p>
        </w:tc>
        <w:tc>
          <w:tcPr>
            <w:tcW w:w="1261" w:type="dxa"/>
          </w:tcPr>
          <w:p w14:paraId="21FF90E8" w14:textId="77777777" w:rsidR="002B2BCC" w:rsidRPr="00E32E45" w:rsidRDefault="002B2BCC" w:rsidP="00BB61A2">
            <w:pPr>
              <w:pStyle w:val="Heading6"/>
              <w:rPr>
                <w:rFonts w:asciiTheme="minorHAnsi" w:hAnsiTheme="minorHAnsi" w:cstheme="minorHAnsi"/>
                <w:sz w:val="20"/>
                <w:szCs w:val="20"/>
              </w:rPr>
            </w:pPr>
            <w:r w:rsidRPr="00E32E45">
              <w:rPr>
                <w:rFonts w:asciiTheme="minorHAnsi" w:hAnsiTheme="minorHAnsi" w:cstheme="minorHAnsi"/>
                <w:sz w:val="20"/>
                <w:szCs w:val="20"/>
              </w:rPr>
              <w:t>HOW IDENTIFIED</w:t>
            </w:r>
          </w:p>
          <w:p w14:paraId="6466E580" w14:textId="77777777" w:rsidR="002B2BCC" w:rsidRPr="00E32E45" w:rsidRDefault="002B2BCC" w:rsidP="00BB61A2">
            <w:pPr>
              <w:rPr>
                <w:rFonts w:cstheme="minorHAnsi"/>
                <w:b/>
                <w:sz w:val="20"/>
                <w:szCs w:val="20"/>
              </w:rPr>
            </w:pPr>
          </w:p>
          <w:p w14:paraId="5A7F5BCE" w14:textId="77777777" w:rsidR="002B2BCC" w:rsidRPr="00E32E45" w:rsidRDefault="002B2BCC" w:rsidP="00BB61A2">
            <w:pPr>
              <w:tabs>
                <w:tab w:val="left" w:pos="432"/>
              </w:tabs>
              <w:rPr>
                <w:rFonts w:cstheme="minorHAnsi"/>
                <w:b/>
                <w:sz w:val="20"/>
                <w:szCs w:val="20"/>
              </w:rPr>
            </w:pPr>
          </w:p>
          <w:p w14:paraId="62F1D4C9" w14:textId="77777777" w:rsidR="002B2BCC" w:rsidRPr="00E32E45" w:rsidRDefault="002B2BCC" w:rsidP="00BB61A2">
            <w:pPr>
              <w:tabs>
                <w:tab w:val="left" w:pos="432"/>
              </w:tabs>
              <w:rPr>
                <w:rFonts w:cstheme="minorHAnsi"/>
                <w:b/>
                <w:sz w:val="20"/>
                <w:szCs w:val="20"/>
              </w:rPr>
            </w:pPr>
            <w:r w:rsidRPr="00E32E45">
              <w:rPr>
                <w:rFonts w:cstheme="minorHAnsi"/>
                <w:b/>
                <w:sz w:val="20"/>
                <w:szCs w:val="20"/>
              </w:rPr>
              <w:t>A / C / I / P/ R / T</w:t>
            </w:r>
          </w:p>
        </w:tc>
        <w:tc>
          <w:tcPr>
            <w:tcW w:w="3006" w:type="dxa"/>
          </w:tcPr>
          <w:p w14:paraId="727D12E2" w14:textId="77777777" w:rsidR="002B2BCC" w:rsidRPr="00E32E45" w:rsidRDefault="002B2BCC" w:rsidP="00BB61A2">
            <w:pPr>
              <w:pStyle w:val="Heading6"/>
              <w:rPr>
                <w:rFonts w:asciiTheme="minorHAnsi" w:hAnsiTheme="minorHAnsi" w:cstheme="minorHAnsi"/>
                <w:sz w:val="20"/>
                <w:szCs w:val="20"/>
              </w:rPr>
            </w:pPr>
            <w:r w:rsidRPr="00E32E45">
              <w:rPr>
                <w:rFonts w:asciiTheme="minorHAnsi" w:hAnsiTheme="minorHAnsi" w:cstheme="minorHAnsi"/>
                <w:sz w:val="20"/>
                <w:szCs w:val="20"/>
              </w:rPr>
              <w:t>DESIRABLE</w:t>
            </w:r>
          </w:p>
          <w:p w14:paraId="434A6F92" w14:textId="77777777" w:rsidR="002B2BCC" w:rsidRPr="00E32E45" w:rsidRDefault="002B2BCC" w:rsidP="00BB61A2">
            <w:pPr>
              <w:rPr>
                <w:rFonts w:cstheme="minorHAnsi"/>
                <w:b/>
                <w:sz w:val="20"/>
                <w:szCs w:val="20"/>
              </w:rPr>
            </w:pPr>
          </w:p>
          <w:p w14:paraId="19A71D77" w14:textId="77777777" w:rsidR="002B2BCC" w:rsidRPr="00E32E45" w:rsidRDefault="002B2BCC" w:rsidP="00BB61A2">
            <w:pPr>
              <w:tabs>
                <w:tab w:val="left" w:pos="252"/>
                <w:tab w:val="left" w:pos="432"/>
                <w:tab w:val="left" w:pos="7920"/>
                <w:tab w:val="left" w:pos="8280"/>
              </w:tabs>
              <w:rPr>
                <w:rFonts w:cstheme="minorHAnsi"/>
                <w:b/>
                <w:sz w:val="20"/>
                <w:szCs w:val="20"/>
              </w:rPr>
            </w:pPr>
            <w:r w:rsidRPr="00E32E45">
              <w:rPr>
                <w:rFonts w:cstheme="minorHAnsi"/>
                <w:b/>
                <w:i/>
                <w:sz w:val="20"/>
                <w:szCs w:val="20"/>
              </w:rPr>
              <w:t>(When applying for this job it is desirable you fulfil these requirements.  However, if you do not you may still apply and may be interviewed</w:t>
            </w:r>
            <w:r w:rsidRPr="00E32E45">
              <w:rPr>
                <w:rFonts w:cstheme="minorHAnsi"/>
                <w:b/>
                <w:sz w:val="20"/>
                <w:szCs w:val="20"/>
              </w:rPr>
              <w:t>)</w:t>
            </w:r>
          </w:p>
        </w:tc>
        <w:tc>
          <w:tcPr>
            <w:tcW w:w="1276" w:type="dxa"/>
          </w:tcPr>
          <w:p w14:paraId="3B222783" w14:textId="77777777" w:rsidR="002B2BCC" w:rsidRPr="00E32E45" w:rsidRDefault="002B2BCC" w:rsidP="00BB61A2">
            <w:pPr>
              <w:pStyle w:val="Heading6"/>
              <w:rPr>
                <w:rFonts w:asciiTheme="minorHAnsi" w:hAnsiTheme="minorHAnsi" w:cstheme="minorHAnsi"/>
                <w:sz w:val="20"/>
                <w:szCs w:val="20"/>
              </w:rPr>
            </w:pPr>
            <w:r w:rsidRPr="00E32E45">
              <w:rPr>
                <w:rFonts w:asciiTheme="minorHAnsi" w:hAnsiTheme="minorHAnsi" w:cstheme="minorHAnsi"/>
                <w:sz w:val="20"/>
                <w:szCs w:val="20"/>
              </w:rPr>
              <w:t>HOW IDENTIFIED</w:t>
            </w:r>
          </w:p>
          <w:p w14:paraId="285298CB" w14:textId="77777777" w:rsidR="002B2BCC" w:rsidRPr="00E32E45" w:rsidRDefault="002B2BCC" w:rsidP="00BB61A2">
            <w:pPr>
              <w:rPr>
                <w:rFonts w:cstheme="minorHAnsi"/>
                <w:b/>
                <w:sz w:val="20"/>
                <w:szCs w:val="20"/>
              </w:rPr>
            </w:pPr>
          </w:p>
          <w:p w14:paraId="03BC732D" w14:textId="77777777" w:rsidR="002B2BCC" w:rsidRPr="00E32E45" w:rsidRDefault="002B2BCC" w:rsidP="00BB61A2">
            <w:pPr>
              <w:rPr>
                <w:rFonts w:cstheme="minorHAnsi"/>
                <w:b/>
                <w:sz w:val="20"/>
                <w:szCs w:val="20"/>
              </w:rPr>
            </w:pPr>
          </w:p>
          <w:p w14:paraId="6F9B2723" w14:textId="77777777" w:rsidR="002B2BCC" w:rsidRPr="00E32E45" w:rsidRDefault="002B2BCC" w:rsidP="00BB61A2">
            <w:pPr>
              <w:rPr>
                <w:rFonts w:cstheme="minorHAnsi"/>
                <w:b/>
                <w:sz w:val="20"/>
                <w:szCs w:val="20"/>
              </w:rPr>
            </w:pPr>
            <w:r w:rsidRPr="00E32E45">
              <w:rPr>
                <w:rFonts w:cstheme="minorHAnsi"/>
                <w:b/>
                <w:sz w:val="20"/>
                <w:szCs w:val="20"/>
              </w:rPr>
              <w:t>A / C / I / P / R / T</w:t>
            </w:r>
          </w:p>
        </w:tc>
      </w:tr>
      <w:tr w:rsidR="002B2BCC" w:rsidRPr="00E32E45" w14:paraId="587963D1" w14:textId="77777777" w:rsidTr="00BB61A2">
        <w:trPr>
          <w:trHeight w:val="880"/>
        </w:trPr>
        <w:tc>
          <w:tcPr>
            <w:tcW w:w="1701" w:type="dxa"/>
            <w:shd w:val="clear" w:color="auto" w:fill="FFFFFF"/>
          </w:tcPr>
          <w:p w14:paraId="6B2B537E" w14:textId="77777777" w:rsidR="002B2BCC" w:rsidRPr="00E32E45" w:rsidRDefault="002B2BCC" w:rsidP="00BB61A2">
            <w:pPr>
              <w:rPr>
                <w:rFonts w:cstheme="minorHAnsi"/>
                <w:bCs/>
                <w:sz w:val="20"/>
                <w:szCs w:val="20"/>
              </w:rPr>
            </w:pPr>
            <w:r w:rsidRPr="00E32E45">
              <w:rPr>
                <w:rFonts w:cstheme="minorHAnsi"/>
                <w:bCs/>
                <w:sz w:val="20"/>
                <w:szCs w:val="20"/>
              </w:rPr>
              <w:t>Qualifications and Knowledge:</w:t>
            </w:r>
          </w:p>
        </w:tc>
        <w:tc>
          <w:tcPr>
            <w:tcW w:w="2537" w:type="dxa"/>
            <w:tcBorders>
              <w:top w:val="single" w:sz="4" w:space="0" w:color="auto"/>
            </w:tcBorders>
          </w:tcPr>
          <w:p w14:paraId="782EFF9B"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Graduate membership of CIPD.</w:t>
            </w:r>
          </w:p>
          <w:p w14:paraId="3E10E0CF"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Willingness to attend suitable training courses.</w:t>
            </w:r>
          </w:p>
          <w:p w14:paraId="288D36A6" w14:textId="77777777" w:rsidR="002B2BCC" w:rsidRPr="00E32E45" w:rsidRDefault="002B2BCC" w:rsidP="00BB61A2">
            <w:pPr>
              <w:tabs>
                <w:tab w:val="num" w:pos="324"/>
              </w:tabs>
              <w:ind w:left="182" w:hanging="182"/>
              <w:rPr>
                <w:rStyle w:val="Strong"/>
                <w:rFonts w:cstheme="minorHAnsi"/>
                <w:b w:val="0"/>
                <w:bCs w:val="0"/>
                <w:sz w:val="20"/>
                <w:szCs w:val="20"/>
              </w:rPr>
            </w:pPr>
          </w:p>
        </w:tc>
        <w:tc>
          <w:tcPr>
            <w:tcW w:w="1261" w:type="dxa"/>
          </w:tcPr>
          <w:p w14:paraId="4C7642CA" w14:textId="77777777" w:rsidR="002B2BCC" w:rsidRPr="00E32E45" w:rsidRDefault="002B2BCC" w:rsidP="00BB61A2">
            <w:pPr>
              <w:autoSpaceDE w:val="0"/>
              <w:autoSpaceDN w:val="0"/>
              <w:adjustRightInd w:val="0"/>
              <w:jc w:val="center"/>
              <w:rPr>
                <w:rFonts w:cstheme="minorHAnsi"/>
                <w:sz w:val="20"/>
                <w:szCs w:val="20"/>
              </w:rPr>
            </w:pPr>
            <w:r w:rsidRPr="00E32E45">
              <w:rPr>
                <w:rFonts w:cstheme="minorHAnsi"/>
                <w:sz w:val="20"/>
                <w:szCs w:val="20"/>
              </w:rPr>
              <w:t>A and I</w:t>
            </w:r>
          </w:p>
        </w:tc>
        <w:tc>
          <w:tcPr>
            <w:tcW w:w="3006" w:type="dxa"/>
          </w:tcPr>
          <w:p w14:paraId="6FED19F8" w14:textId="77777777" w:rsidR="002B2BCC" w:rsidRPr="00E32E45" w:rsidRDefault="002B2BCC" w:rsidP="00BB61A2">
            <w:pPr>
              <w:autoSpaceDE w:val="0"/>
              <w:autoSpaceDN w:val="0"/>
              <w:adjustRightInd w:val="0"/>
              <w:rPr>
                <w:rFonts w:cstheme="minorHAnsi"/>
                <w:i/>
                <w:iCs/>
                <w:strike/>
                <w:color w:val="FF0000"/>
                <w:sz w:val="20"/>
                <w:szCs w:val="20"/>
              </w:rPr>
            </w:pPr>
          </w:p>
          <w:p w14:paraId="760A3015" w14:textId="77777777" w:rsidR="002B2BCC" w:rsidRPr="00E32E45" w:rsidRDefault="002B2BCC" w:rsidP="00BB61A2">
            <w:pPr>
              <w:autoSpaceDE w:val="0"/>
              <w:autoSpaceDN w:val="0"/>
              <w:adjustRightInd w:val="0"/>
              <w:rPr>
                <w:rFonts w:cstheme="minorHAnsi"/>
                <w:sz w:val="20"/>
                <w:szCs w:val="20"/>
              </w:rPr>
            </w:pPr>
          </w:p>
        </w:tc>
        <w:tc>
          <w:tcPr>
            <w:tcW w:w="1276" w:type="dxa"/>
          </w:tcPr>
          <w:p w14:paraId="7FE39288" w14:textId="77777777" w:rsidR="002B2BCC" w:rsidRPr="00E32E45" w:rsidRDefault="002B2BCC" w:rsidP="00BB61A2">
            <w:pPr>
              <w:autoSpaceDE w:val="0"/>
              <w:autoSpaceDN w:val="0"/>
              <w:adjustRightInd w:val="0"/>
              <w:jc w:val="center"/>
              <w:rPr>
                <w:rFonts w:cstheme="minorHAnsi"/>
                <w:sz w:val="20"/>
                <w:szCs w:val="20"/>
              </w:rPr>
            </w:pPr>
            <w:r w:rsidRPr="00E32E45">
              <w:rPr>
                <w:rFonts w:cstheme="minorHAnsi"/>
                <w:sz w:val="20"/>
                <w:szCs w:val="20"/>
              </w:rPr>
              <w:t>C</w:t>
            </w:r>
          </w:p>
        </w:tc>
      </w:tr>
      <w:tr w:rsidR="002B2BCC" w:rsidRPr="00E32E45" w14:paraId="4083D4DD" w14:textId="77777777" w:rsidTr="00BB61A2">
        <w:trPr>
          <w:trHeight w:val="1759"/>
        </w:trPr>
        <w:tc>
          <w:tcPr>
            <w:tcW w:w="1701" w:type="dxa"/>
            <w:tcBorders>
              <w:bottom w:val="single" w:sz="4" w:space="0" w:color="auto"/>
            </w:tcBorders>
            <w:shd w:val="clear" w:color="auto" w:fill="FFFFFF"/>
          </w:tcPr>
          <w:p w14:paraId="43F71EDE" w14:textId="77777777" w:rsidR="002B2BCC" w:rsidRPr="00E32E45" w:rsidRDefault="002B2BCC" w:rsidP="00BB61A2">
            <w:pPr>
              <w:rPr>
                <w:rFonts w:cstheme="minorHAnsi"/>
                <w:bCs/>
                <w:sz w:val="20"/>
                <w:szCs w:val="20"/>
              </w:rPr>
            </w:pPr>
            <w:r w:rsidRPr="00E32E45">
              <w:rPr>
                <w:rFonts w:cstheme="minorHAnsi"/>
                <w:bCs/>
                <w:sz w:val="20"/>
                <w:szCs w:val="20"/>
              </w:rPr>
              <w:t>Experience:</w:t>
            </w:r>
          </w:p>
          <w:p w14:paraId="7A681199" w14:textId="77777777" w:rsidR="002B2BCC" w:rsidRPr="00E32E45" w:rsidRDefault="002B2BCC" w:rsidP="00BB61A2">
            <w:pPr>
              <w:rPr>
                <w:rFonts w:cstheme="minorHAnsi"/>
                <w:bCs/>
                <w:sz w:val="20"/>
                <w:szCs w:val="20"/>
              </w:rPr>
            </w:pPr>
          </w:p>
        </w:tc>
        <w:tc>
          <w:tcPr>
            <w:tcW w:w="2537" w:type="dxa"/>
            <w:tcBorders>
              <w:top w:val="single" w:sz="4" w:space="0" w:color="auto"/>
              <w:bottom w:val="single" w:sz="4" w:space="0" w:color="auto"/>
            </w:tcBorders>
          </w:tcPr>
          <w:p w14:paraId="05780A74"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 xml:space="preserve">Extensive experience in an operational HR role </w:t>
            </w:r>
          </w:p>
          <w:p w14:paraId="6935BEF5"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Experience of providing advice &amp; guidance on employment law &amp; HR issues.</w:t>
            </w:r>
          </w:p>
          <w:p w14:paraId="4DEBAD65"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Representation at departmental and external meetings.</w:t>
            </w:r>
          </w:p>
          <w:p w14:paraId="6567E736" w14:textId="77777777" w:rsidR="002B2BCC" w:rsidRPr="00E32E45" w:rsidRDefault="002B2BCC" w:rsidP="00BB61A2">
            <w:pPr>
              <w:tabs>
                <w:tab w:val="num" w:pos="324"/>
              </w:tabs>
              <w:ind w:left="182" w:hanging="182"/>
              <w:rPr>
                <w:rStyle w:val="Strong"/>
                <w:rFonts w:cstheme="minorHAnsi"/>
                <w:b w:val="0"/>
                <w:bCs w:val="0"/>
                <w:sz w:val="20"/>
                <w:szCs w:val="20"/>
              </w:rPr>
            </w:pPr>
          </w:p>
        </w:tc>
        <w:tc>
          <w:tcPr>
            <w:tcW w:w="1261" w:type="dxa"/>
            <w:tcBorders>
              <w:bottom w:val="single" w:sz="4" w:space="0" w:color="auto"/>
            </w:tcBorders>
          </w:tcPr>
          <w:p w14:paraId="5E1DF58E" w14:textId="77777777" w:rsidR="002B2BCC" w:rsidRPr="00E32E45" w:rsidRDefault="002B2BCC" w:rsidP="00BB61A2">
            <w:pPr>
              <w:jc w:val="center"/>
              <w:rPr>
                <w:rFonts w:cstheme="minorHAnsi"/>
                <w:sz w:val="20"/>
                <w:szCs w:val="20"/>
              </w:rPr>
            </w:pPr>
            <w:r w:rsidRPr="00E32E45">
              <w:rPr>
                <w:rFonts w:cstheme="minorHAnsi"/>
                <w:sz w:val="20"/>
                <w:szCs w:val="20"/>
              </w:rPr>
              <w:t>A and I</w:t>
            </w:r>
          </w:p>
          <w:p w14:paraId="3E623ADA" w14:textId="77777777" w:rsidR="002B2BCC" w:rsidRPr="00E32E45" w:rsidRDefault="002B2BCC" w:rsidP="00BB61A2">
            <w:pPr>
              <w:jc w:val="center"/>
              <w:rPr>
                <w:rFonts w:cstheme="minorHAnsi"/>
                <w:sz w:val="20"/>
                <w:szCs w:val="20"/>
              </w:rPr>
            </w:pPr>
          </w:p>
          <w:p w14:paraId="5978971C" w14:textId="77777777" w:rsidR="002B2BCC" w:rsidRPr="00E32E45" w:rsidRDefault="002B2BCC" w:rsidP="00BB61A2">
            <w:pPr>
              <w:jc w:val="center"/>
              <w:rPr>
                <w:rFonts w:cstheme="minorHAnsi"/>
                <w:sz w:val="20"/>
                <w:szCs w:val="20"/>
              </w:rPr>
            </w:pPr>
          </w:p>
        </w:tc>
        <w:tc>
          <w:tcPr>
            <w:tcW w:w="3006" w:type="dxa"/>
            <w:tcBorders>
              <w:bottom w:val="single" w:sz="4" w:space="0" w:color="auto"/>
            </w:tcBorders>
          </w:tcPr>
          <w:p w14:paraId="0249E5D1" w14:textId="77777777" w:rsidR="002B2BCC" w:rsidRPr="00E32E45" w:rsidRDefault="002B2BCC" w:rsidP="002B2BCC">
            <w:pPr>
              <w:numPr>
                <w:ilvl w:val="0"/>
                <w:numId w:val="6"/>
              </w:numPr>
              <w:tabs>
                <w:tab w:val="clear" w:pos="360"/>
                <w:tab w:val="num" w:pos="204"/>
              </w:tabs>
              <w:spacing w:after="0" w:line="240" w:lineRule="auto"/>
              <w:ind w:left="204" w:hanging="204"/>
              <w:rPr>
                <w:rFonts w:cstheme="minorHAnsi"/>
                <w:sz w:val="20"/>
                <w:szCs w:val="20"/>
              </w:rPr>
            </w:pPr>
            <w:r w:rsidRPr="00E32E45">
              <w:rPr>
                <w:rFonts w:cstheme="minorHAnsi"/>
                <w:sz w:val="20"/>
                <w:szCs w:val="20"/>
              </w:rPr>
              <w:t>Experience of working as part of a team to deliver required objectives within specified timescales</w:t>
            </w:r>
          </w:p>
          <w:p w14:paraId="680231D4" w14:textId="77777777" w:rsidR="002B2BCC" w:rsidRPr="00E32E45" w:rsidRDefault="002B2BCC" w:rsidP="002B2BCC">
            <w:pPr>
              <w:numPr>
                <w:ilvl w:val="0"/>
                <w:numId w:val="6"/>
              </w:numPr>
              <w:tabs>
                <w:tab w:val="clear" w:pos="360"/>
                <w:tab w:val="num" w:pos="204"/>
              </w:tabs>
              <w:spacing w:after="0" w:line="240" w:lineRule="auto"/>
              <w:ind w:left="204" w:hanging="204"/>
              <w:rPr>
                <w:rFonts w:cstheme="minorHAnsi"/>
                <w:sz w:val="20"/>
                <w:szCs w:val="20"/>
              </w:rPr>
            </w:pPr>
            <w:r w:rsidRPr="00E32E45">
              <w:rPr>
                <w:rFonts w:cstheme="minorHAnsi"/>
                <w:sz w:val="20"/>
                <w:szCs w:val="20"/>
              </w:rPr>
              <w:t>Experience of providing an HR service in the NHS</w:t>
            </w:r>
          </w:p>
          <w:p w14:paraId="373E86FB" w14:textId="77777777" w:rsidR="002B2BCC" w:rsidRPr="00E32E45" w:rsidRDefault="002B2BCC" w:rsidP="002B2BCC">
            <w:pPr>
              <w:numPr>
                <w:ilvl w:val="0"/>
                <w:numId w:val="6"/>
              </w:numPr>
              <w:tabs>
                <w:tab w:val="clear" w:pos="360"/>
                <w:tab w:val="num" w:pos="204"/>
              </w:tabs>
              <w:spacing w:after="0" w:line="240" w:lineRule="auto"/>
              <w:ind w:left="204" w:hanging="204"/>
              <w:rPr>
                <w:rFonts w:cstheme="minorHAnsi"/>
                <w:sz w:val="20"/>
                <w:szCs w:val="20"/>
              </w:rPr>
            </w:pPr>
            <w:r w:rsidRPr="00E32E45">
              <w:rPr>
                <w:rFonts w:cstheme="minorHAnsi"/>
                <w:sz w:val="20"/>
                <w:szCs w:val="20"/>
              </w:rPr>
              <w:t>Experience within a large complex organisation</w:t>
            </w:r>
          </w:p>
          <w:p w14:paraId="74CD2A6A" w14:textId="77777777" w:rsidR="002B2BCC" w:rsidRPr="00E32E45" w:rsidRDefault="002B2BCC" w:rsidP="002B2BCC">
            <w:pPr>
              <w:numPr>
                <w:ilvl w:val="0"/>
                <w:numId w:val="6"/>
              </w:numPr>
              <w:tabs>
                <w:tab w:val="clear" w:pos="360"/>
                <w:tab w:val="num" w:pos="204"/>
              </w:tabs>
              <w:spacing w:after="0" w:line="240" w:lineRule="auto"/>
              <w:ind w:left="204" w:hanging="204"/>
              <w:rPr>
                <w:rFonts w:cstheme="minorHAnsi"/>
                <w:sz w:val="20"/>
                <w:szCs w:val="20"/>
              </w:rPr>
            </w:pPr>
            <w:r w:rsidRPr="00E32E45">
              <w:rPr>
                <w:rFonts w:cstheme="minorHAnsi"/>
                <w:sz w:val="20"/>
                <w:szCs w:val="20"/>
              </w:rPr>
              <w:t>Call Centre HR experience</w:t>
            </w:r>
          </w:p>
        </w:tc>
        <w:tc>
          <w:tcPr>
            <w:tcW w:w="1276" w:type="dxa"/>
            <w:tcBorders>
              <w:bottom w:val="single" w:sz="4" w:space="0" w:color="auto"/>
            </w:tcBorders>
          </w:tcPr>
          <w:p w14:paraId="7DE11F89" w14:textId="77777777" w:rsidR="002B2BCC" w:rsidRPr="00E32E45" w:rsidRDefault="002B2BCC" w:rsidP="00BB61A2">
            <w:pPr>
              <w:jc w:val="center"/>
              <w:rPr>
                <w:rFonts w:cstheme="minorHAnsi"/>
                <w:sz w:val="20"/>
                <w:szCs w:val="20"/>
              </w:rPr>
            </w:pPr>
            <w:r w:rsidRPr="00E32E45">
              <w:rPr>
                <w:rFonts w:cstheme="minorHAnsi"/>
                <w:sz w:val="20"/>
                <w:szCs w:val="20"/>
              </w:rPr>
              <w:t>A and I</w:t>
            </w:r>
          </w:p>
        </w:tc>
      </w:tr>
      <w:tr w:rsidR="002B2BCC" w:rsidRPr="00E32E45" w14:paraId="098C0827" w14:textId="77777777" w:rsidTr="00BB61A2">
        <w:trPr>
          <w:trHeight w:val="1495"/>
        </w:trPr>
        <w:tc>
          <w:tcPr>
            <w:tcW w:w="1701" w:type="dxa"/>
            <w:shd w:val="clear" w:color="auto" w:fill="FFFFFF"/>
          </w:tcPr>
          <w:p w14:paraId="1C89F323" w14:textId="77777777" w:rsidR="002B2BCC" w:rsidRPr="00E32E45" w:rsidRDefault="002B2BCC" w:rsidP="00BB61A2">
            <w:pPr>
              <w:rPr>
                <w:rFonts w:cstheme="minorHAnsi"/>
                <w:bCs/>
                <w:sz w:val="20"/>
                <w:szCs w:val="20"/>
              </w:rPr>
            </w:pPr>
            <w:r w:rsidRPr="00E32E45">
              <w:rPr>
                <w:rFonts w:cstheme="minorHAnsi"/>
                <w:bCs/>
                <w:sz w:val="20"/>
                <w:szCs w:val="20"/>
              </w:rPr>
              <w:t>Communication and People Skills:</w:t>
            </w:r>
          </w:p>
        </w:tc>
        <w:tc>
          <w:tcPr>
            <w:tcW w:w="2537" w:type="dxa"/>
          </w:tcPr>
          <w:p w14:paraId="734138D0"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Interpersonal, negotiating, written and verbal communication skills.</w:t>
            </w:r>
          </w:p>
          <w:p w14:paraId="282D7F1F"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Ability to effectively communicate complex detailed information</w:t>
            </w:r>
          </w:p>
          <w:p w14:paraId="74728FF7"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Ability to negotiate with people using tact and discretion.</w:t>
            </w:r>
          </w:p>
        </w:tc>
        <w:tc>
          <w:tcPr>
            <w:tcW w:w="1261" w:type="dxa"/>
          </w:tcPr>
          <w:p w14:paraId="6A09F069" w14:textId="77777777" w:rsidR="002B2BCC" w:rsidRPr="00E32E45" w:rsidRDefault="002B2BCC" w:rsidP="00BB61A2">
            <w:pPr>
              <w:jc w:val="center"/>
              <w:rPr>
                <w:rFonts w:cstheme="minorHAnsi"/>
                <w:sz w:val="20"/>
                <w:szCs w:val="20"/>
              </w:rPr>
            </w:pPr>
            <w:r w:rsidRPr="00E32E45">
              <w:rPr>
                <w:rFonts w:cstheme="minorHAnsi"/>
                <w:sz w:val="20"/>
                <w:szCs w:val="20"/>
              </w:rPr>
              <w:t>I</w:t>
            </w:r>
          </w:p>
          <w:p w14:paraId="1A58EBC0" w14:textId="77777777" w:rsidR="002B2BCC" w:rsidRPr="00E32E45" w:rsidRDefault="002B2BCC" w:rsidP="00BB61A2">
            <w:pPr>
              <w:rPr>
                <w:rFonts w:cstheme="minorHAnsi"/>
                <w:sz w:val="20"/>
                <w:szCs w:val="20"/>
              </w:rPr>
            </w:pPr>
          </w:p>
          <w:p w14:paraId="6058E509" w14:textId="77777777" w:rsidR="002B2BCC" w:rsidRPr="00E32E45" w:rsidRDefault="002B2BCC" w:rsidP="00BB61A2">
            <w:pPr>
              <w:rPr>
                <w:rFonts w:cstheme="minorHAnsi"/>
                <w:sz w:val="20"/>
                <w:szCs w:val="20"/>
              </w:rPr>
            </w:pPr>
          </w:p>
          <w:p w14:paraId="4D5784A0" w14:textId="77777777" w:rsidR="002B2BCC" w:rsidRPr="00E32E45" w:rsidRDefault="002B2BCC" w:rsidP="00BB61A2">
            <w:pPr>
              <w:rPr>
                <w:rFonts w:cstheme="minorHAnsi"/>
                <w:sz w:val="20"/>
                <w:szCs w:val="20"/>
              </w:rPr>
            </w:pPr>
            <w:r w:rsidRPr="00E32E45">
              <w:rPr>
                <w:rFonts w:cstheme="minorHAnsi"/>
                <w:sz w:val="20"/>
                <w:szCs w:val="20"/>
              </w:rPr>
              <w:br/>
            </w:r>
            <w:r w:rsidRPr="00E32E45">
              <w:rPr>
                <w:rFonts w:cstheme="minorHAnsi"/>
                <w:sz w:val="20"/>
                <w:szCs w:val="20"/>
              </w:rPr>
              <w:br/>
            </w:r>
          </w:p>
        </w:tc>
        <w:tc>
          <w:tcPr>
            <w:tcW w:w="3006" w:type="dxa"/>
          </w:tcPr>
          <w:p w14:paraId="3187DFB8" w14:textId="77777777" w:rsidR="002B2BCC" w:rsidRPr="00E32E45" w:rsidRDefault="002B2BCC" w:rsidP="002B2BCC">
            <w:pPr>
              <w:numPr>
                <w:ilvl w:val="0"/>
                <w:numId w:val="6"/>
              </w:numPr>
              <w:tabs>
                <w:tab w:val="clear" w:pos="360"/>
                <w:tab w:val="num" w:pos="204"/>
              </w:tabs>
              <w:spacing w:after="0" w:line="240" w:lineRule="auto"/>
              <w:ind w:left="204" w:hanging="204"/>
              <w:rPr>
                <w:rFonts w:cstheme="minorHAnsi"/>
                <w:sz w:val="20"/>
                <w:szCs w:val="20"/>
              </w:rPr>
            </w:pPr>
            <w:r w:rsidRPr="00E32E45">
              <w:rPr>
                <w:rFonts w:cstheme="minorHAnsi"/>
                <w:sz w:val="20"/>
                <w:szCs w:val="20"/>
              </w:rPr>
              <w:t>Ability to use internal communications channels effectively</w:t>
            </w:r>
          </w:p>
        </w:tc>
        <w:tc>
          <w:tcPr>
            <w:tcW w:w="1276" w:type="dxa"/>
          </w:tcPr>
          <w:p w14:paraId="449E5768" w14:textId="77777777" w:rsidR="002B2BCC" w:rsidRPr="00E32E45" w:rsidRDefault="002B2BCC" w:rsidP="00BB61A2">
            <w:pPr>
              <w:jc w:val="both"/>
              <w:rPr>
                <w:rFonts w:cstheme="minorHAnsi"/>
                <w:sz w:val="20"/>
                <w:szCs w:val="20"/>
              </w:rPr>
            </w:pPr>
          </w:p>
        </w:tc>
      </w:tr>
      <w:tr w:rsidR="002B2BCC" w:rsidRPr="00E32E45" w14:paraId="7F832AA8" w14:textId="77777777" w:rsidTr="00BB61A2">
        <w:trPr>
          <w:trHeight w:val="1495"/>
        </w:trPr>
        <w:tc>
          <w:tcPr>
            <w:tcW w:w="1701" w:type="dxa"/>
            <w:shd w:val="clear" w:color="auto" w:fill="FFFFFF"/>
          </w:tcPr>
          <w:p w14:paraId="5C216BB3" w14:textId="77777777" w:rsidR="002B2BCC" w:rsidRPr="00E32E45" w:rsidRDefault="002B2BCC" w:rsidP="00BB61A2">
            <w:pPr>
              <w:rPr>
                <w:rFonts w:cstheme="minorHAnsi"/>
                <w:bCs/>
                <w:sz w:val="20"/>
                <w:szCs w:val="20"/>
              </w:rPr>
            </w:pPr>
            <w:r w:rsidRPr="00E32E45">
              <w:rPr>
                <w:rFonts w:cstheme="minorHAnsi"/>
                <w:bCs/>
                <w:sz w:val="20"/>
                <w:szCs w:val="20"/>
              </w:rPr>
              <w:t>Organisational Skills:</w:t>
            </w:r>
          </w:p>
          <w:p w14:paraId="092DA053" w14:textId="77777777" w:rsidR="002B2BCC" w:rsidRPr="00E32E45" w:rsidRDefault="002B2BCC" w:rsidP="00BB61A2">
            <w:pPr>
              <w:rPr>
                <w:rFonts w:cstheme="minorHAnsi"/>
                <w:bCs/>
                <w:sz w:val="20"/>
                <w:szCs w:val="20"/>
              </w:rPr>
            </w:pPr>
          </w:p>
        </w:tc>
        <w:tc>
          <w:tcPr>
            <w:tcW w:w="2537" w:type="dxa"/>
          </w:tcPr>
          <w:p w14:paraId="366C5204"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Flexible, excellent time management skills</w:t>
            </w:r>
          </w:p>
          <w:p w14:paraId="74933054"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Strong organizational skills</w:t>
            </w:r>
          </w:p>
          <w:p w14:paraId="4DB1EE4A"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Able to deal with changing volumes of workloads</w:t>
            </w:r>
          </w:p>
          <w:p w14:paraId="3E0F7CC0" w14:textId="77777777" w:rsidR="002B2BCC" w:rsidRPr="00E32E45" w:rsidRDefault="002B2BCC" w:rsidP="00BB61A2">
            <w:pPr>
              <w:tabs>
                <w:tab w:val="num" w:pos="324"/>
              </w:tabs>
              <w:ind w:left="182" w:hanging="182"/>
              <w:rPr>
                <w:rStyle w:val="Strong"/>
                <w:rFonts w:cstheme="minorHAnsi"/>
                <w:b w:val="0"/>
                <w:bCs w:val="0"/>
                <w:sz w:val="20"/>
                <w:szCs w:val="20"/>
              </w:rPr>
            </w:pPr>
          </w:p>
        </w:tc>
        <w:tc>
          <w:tcPr>
            <w:tcW w:w="1261" w:type="dxa"/>
          </w:tcPr>
          <w:p w14:paraId="7331B2DB" w14:textId="77777777" w:rsidR="002B2BCC" w:rsidRPr="00E32E45" w:rsidRDefault="002B2BCC" w:rsidP="00BB61A2">
            <w:pPr>
              <w:jc w:val="center"/>
              <w:rPr>
                <w:rFonts w:cstheme="minorHAnsi"/>
                <w:sz w:val="20"/>
                <w:szCs w:val="20"/>
              </w:rPr>
            </w:pPr>
            <w:r w:rsidRPr="00E32E45">
              <w:rPr>
                <w:rFonts w:cstheme="minorHAnsi"/>
                <w:sz w:val="20"/>
                <w:szCs w:val="20"/>
              </w:rPr>
              <w:t>I</w:t>
            </w:r>
          </w:p>
        </w:tc>
        <w:tc>
          <w:tcPr>
            <w:tcW w:w="3006" w:type="dxa"/>
          </w:tcPr>
          <w:p w14:paraId="54A764FB" w14:textId="77777777" w:rsidR="002B2BCC" w:rsidRPr="00E32E45" w:rsidRDefault="002B2BCC" w:rsidP="002B2BCC">
            <w:pPr>
              <w:numPr>
                <w:ilvl w:val="0"/>
                <w:numId w:val="7"/>
              </w:numPr>
              <w:tabs>
                <w:tab w:val="clear" w:pos="360"/>
                <w:tab w:val="num" w:pos="204"/>
              </w:tabs>
              <w:spacing w:after="0" w:line="240" w:lineRule="auto"/>
              <w:ind w:left="204" w:hanging="204"/>
              <w:rPr>
                <w:rFonts w:cstheme="minorHAnsi"/>
                <w:color w:val="000000"/>
                <w:sz w:val="20"/>
                <w:szCs w:val="20"/>
              </w:rPr>
            </w:pPr>
            <w:r w:rsidRPr="00E32E45">
              <w:rPr>
                <w:rFonts w:cstheme="minorHAnsi"/>
                <w:color w:val="000000"/>
                <w:sz w:val="20"/>
                <w:szCs w:val="20"/>
              </w:rPr>
              <w:t>Able to work remotely in a team</w:t>
            </w:r>
          </w:p>
          <w:p w14:paraId="34D9E0E7" w14:textId="77777777" w:rsidR="002B2BCC" w:rsidRPr="00E32E45" w:rsidRDefault="002B2BCC" w:rsidP="002B2BCC">
            <w:pPr>
              <w:numPr>
                <w:ilvl w:val="0"/>
                <w:numId w:val="6"/>
              </w:numPr>
              <w:tabs>
                <w:tab w:val="clear" w:pos="360"/>
                <w:tab w:val="num" w:pos="204"/>
              </w:tabs>
              <w:spacing w:after="0" w:line="240" w:lineRule="auto"/>
              <w:ind w:left="204" w:hanging="204"/>
              <w:rPr>
                <w:rFonts w:cstheme="minorHAnsi"/>
                <w:sz w:val="20"/>
                <w:szCs w:val="20"/>
              </w:rPr>
            </w:pPr>
            <w:r w:rsidRPr="00E32E45">
              <w:rPr>
                <w:rFonts w:cstheme="minorHAnsi"/>
                <w:color w:val="000000"/>
                <w:sz w:val="20"/>
                <w:szCs w:val="20"/>
              </w:rPr>
              <w:t>Experience of organising HR activities in a national setting</w:t>
            </w:r>
          </w:p>
        </w:tc>
        <w:tc>
          <w:tcPr>
            <w:tcW w:w="1276" w:type="dxa"/>
          </w:tcPr>
          <w:p w14:paraId="2595D117" w14:textId="77777777" w:rsidR="002B2BCC" w:rsidRPr="00E32E45" w:rsidRDefault="002B2BCC" w:rsidP="00BB61A2">
            <w:pPr>
              <w:jc w:val="both"/>
              <w:rPr>
                <w:rFonts w:cstheme="minorHAnsi"/>
                <w:sz w:val="20"/>
                <w:szCs w:val="20"/>
              </w:rPr>
            </w:pPr>
          </w:p>
        </w:tc>
      </w:tr>
      <w:tr w:rsidR="002B2BCC" w:rsidRPr="00E32E45" w14:paraId="77F8930F" w14:textId="77777777" w:rsidTr="00BB61A2">
        <w:trPr>
          <w:trHeight w:val="1495"/>
        </w:trPr>
        <w:tc>
          <w:tcPr>
            <w:tcW w:w="1701" w:type="dxa"/>
            <w:shd w:val="clear" w:color="auto" w:fill="FFFFFF"/>
          </w:tcPr>
          <w:p w14:paraId="66085DEC" w14:textId="77777777" w:rsidR="002B2BCC" w:rsidRPr="00E32E45" w:rsidRDefault="002B2BCC" w:rsidP="00BB61A2">
            <w:pPr>
              <w:rPr>
                <w:rFonts w:cstheme="minorHAnsi"/>
                <w:bCs/>
                <w:sz w:val="20"/>
                <w:szCs w:val="20"/>
              </w:rPr>
            </w:pPr>
            <w:r w:rsidRPr="00E32E45">
              <w:rPr>
                <w:rFonts w:cstheme="minorHAnsi"/>
                <w:sz w:val="20"/>
                <w:szCs w:val="20"/>
              </w:rPr>
              <w:lastRenderedPageBreak/>
              <w:t>Specialist Knowledge/ Skills:</w:t>
            </w:r>
          </w:p>
        </w:tc>
        <w:tc>
          <w:tcPr>
            <w:tcW w:w="2537" w:type="dxa"/>
          </w:tcPr>
          <w:p w14:paraId="6A082057"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Able to present information in a logical &amp; practical manner</w:t>
            </w:r>
          </w:p>
          <w:p w14:paraId="54CDA23D"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Employment Law and best practice in Human Resource Management</w:t>
            </w:r>
          </w:p>
          <w:p w14:paraId="6FD5E8EE"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 xml:space="preserve">Ability to manage </w:t>
            </w:r>
            <w:proofErr w:type="gramStart"/>
            <w:r w:rsidRPr="00E32E45">
              <w:rPr>
                <w:rStyle w:val="Strong"/>
                <w:rFonts w:cstheme="minorHAnsi"/>
                <w:b w:val="0"/>
                <w:bCs w:val="0"/>
                <w:sz w:val="20"/>
                <w:szCs w:val="20"/>
              </w:rPr>
              <w:t>a number of</w:t>
            </w:r>
            <w:proofErr w:type="gramEnd"/>
            <w:r w:rsidRPr="00E32E45">
              <w:rPr>
                <w:rStyle w:val="Strong"/>
                <w:rFonts w:cstheme="minorHAnsi"/>
                <w:b w:val="0"/>
                <w:bCs w:val="0"/>
                <w:sz w:val="20"/>
                <w:szCs w:val="20"/>
              </w:rPr>
              <w:t xml:space="preserve"> projects simultaneously</w:t>
            </w:r>
          </w:p>
          <w:p w14:paraId="7C55EC71"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Research, analysis and interpretation</w:t>
            </w:r>
          </w:p>
          <w:p w14:paraId="075CA02B"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Proficient in the use of Microsoft Office packages</w:t>
            </w:r>
          </w:p>
          <w:p w14:paraId="07794181"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Able to use own initiative</w:t>
            </w:r>
          </w:p>
          <w:p w14:paraId="51D2A7F6"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Articulate and sensitive</w:t>
            </w:r>
          </w:p>
          <w:p w14:paraId="198267C1"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Prepared to travel nationally</w:t>
            </w:r>
          </w:p>
          <w:p w14:paraId="3AD3135B"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Confidential and pro-active approach to work</w:t>
            </w:r>
          </w:p>
          <w:p w14:paraId="4E9A6565"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Ability to prepare and report on sensitive and complex information as required</w:t>
            </w:r>
          </w:p>
        </w:tc>
        <w:tc>
          <w:tcPr>
            <w:tcW w:w="1261" w:type="dxa"/>
          </w:tcPr>
          <w:p w14:paraId="1430BDA5" w14:textId="77777777" w:rsidR="002B2BCC" w:rsidRPr="00E32E45" w:rsidRDefault="002B2BCC" w:rsidP="00BB61A2">
            <w:pPr>
              <w:jc w:val="center"/>
              <w:rPr>
                <w:rFonts w:cstheme="minorHAnsi"/>
                <w:sz w:val="20"/>
                <w:szCs w:val="20"/>
              </w:rPr>
            </w:pPr>
            <w:r w:rsidRPr="00E32E45">
              <w:rPr>
                <w:rFonts w:cstheme="minorHAnsi"/>
                <w:sz w:val="20"/>
                <w:szCs w:val="20"/>
              </w:rPr>
              <w:t>A and I</w:t>
            </w:r>
          </w:p>
        </w:tc>
        <w:tc>
          <w:tcPr>
            <w:tcW w:w="3006" w:type="dxa"/>
          </w:tcPr>
          <w:p w14:paraId="2CE81046" w14:textId="77777777" w:rsidR="002B2BCC" w:rsidRPr="00E32E45" w:rsidRDefault="002B2BCC" w:rsidP="002B2BCC">
            <w:pPr>
              <w:numPr>
                <w:ilvl w:val="0"/>
                <w:numId w:val="8"/>
              </w:numPr>
              <w:tabs>
                <w:tab w:val="clear" w:pos="360"/>
                <w:tab w:val="num" w:pos="204"/>
              </w:tabs>
              <w:spacing w:after="0" w:line="240" w:lineRule="auto"/>
              <w:ind w:left="204" w:hanging="204"/>
              <w:rPr>
                <w:rFonts w:cstheme="minorHAnsi"/>
                <w:color w:val="000000"/>
                <w:sz w:val="20"/>
                <w:szCs w:val="20"/>
              </w:rPr>
            </w:pPr>
            <w:r w:rsidRPr="00E32E45">
              <w:rPr>
                <w:rFonts w:cstheme="minorHAnsi"/>
                <w:color w:val="000000"/>
                <w:sz w:val="20"/>
                <w:szCs w:val="20"/>
              </w:rPr>
              <w:t>Equality and Diversity including Positive Action</w:t>
            </w:r>
          </w:p>
          <w:p w14:paraId="5DC52325" w14:textId="77777777" w:rsidR="002B2BCC" w:rsidRPr="00E32E45" w:rsidRDefault="002B2BCC" w:rsidP="00BB61A2">
            <w:pPr>
              <w:tabs>
                <w:tab w:val="num" w:pos="204"/>
              </w:tabs>
              <w:ind w:left="204" w:hanging="204"/>
              <w:rPr>
                <w:rFonts w:cstheme="minorHAnsi"/>
                <w:sz w:val="20"/>
                <w:szCs w:val="20"/>
              </w:rPr>
            </w:pPr>
          </w:p>
        </w:tc>
        <w:tc>
          <w:tcPr>
            <w:tcW w:w="1276" w:type="dxa"/>
          </w:tcPr>
          <w:p w14:paraId="6EE23AD9" w14:textId="77777777" w:rsidR="002B2BCC" w:rsidRPr="00E32E45" w:rsidRDefault="002B2BCC" w:rsidP="00BB61A2">
            <w:pPr>
              <w:jc w:val="both"/>
              <w:rPr>
                <w:rFonts w:cstheme="minorHAnsi"/>
                <w:sz w:val="20"/>
                <w:szCs w:val="20"/>
              </w:rPr>
            </w:pPr>
            <w:r w:rsidRPr="00E32E45">
              <w:rPr>
                <w:rFonts w:cstheme="minorHAnsi"/>
                <w:sz w:val="20"/>
                <w:szCs w:val="20"/>
              </w:rPr>
              <w:t>A, I and T</w:t>
            </w:r>
          </w:p>
        </w:tc>
      </w:tr>
      <w:tr w:rsidR="002B2BCC" w:rsidRPr="00E32E45" w14:paraId="43374702" w14:textId="77777777" w:rsidTr="00BB61A2">
        <w:trPr>
          <w:trHeight w:val="579"/>
        </w:trPr>
        <w:tc>
          <w:tcPr>
            <w:tcW w:w="1701" w:type="dxa"/>
            <w:shd w:val="clear" w:color="auto" w:fill="FFFFFF"/>
          </w:tcPr>
          <w:p w14:paraId="162EACF3" w14:textId="77777777" w:rsidR="002B2BCC" w:rsidRPr="00E32E45" w:rsidRDefault="002B2BCC" w:rsidP="00BB61A2">
            <w:pPr>
              <w:rPr>
                <w:rFonts w:cstheme="minorHAnsi"/>
                <w:sz w:val="20"/>
                <w:szCs w:val="20"/>
              </w:rPr>
            </w:pPr>
            <w:r w:rsidRPr="00E32E45">
              <w:rPr>
                <w:rFonts w:cstheme="minorHAnsi"/>
                <w:sz w:val="20"/>
                <w:szCs w:val="20"/>
              </w:rPr>
              <w:t>Physical Skills:</w:t>
            </w:r>
          </w:p>
          <w:p w14:paraId="17AD9B8E" w14:textId="77777777" w:rsidR="002B2BCC" w:rsidRPr="00E32E45" w:rsidRDefault="002B2BCC" w:rsidP="00BB61A2">
            <w:pPr>
              <w:rPr>
                <w:rFonts w:cstheme="minorHAnsi"/>
                <w:bCs/>
                <w:sz w:val="20"/>
                <w:szCs w:val="20"/>
              </w:rPr>
            </w:pPr>
          </w:p>
        </w:tc>
        <w:tc>
          <w:tcPr>
            <w:tcW w:w="2537" w:type="dxa"/>
          </w:tcPr>
          <w:p w14:paraId="7A354FAE"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Must be able to pass pre-employment assessment.</w:t>
            </w:r>
          </w:p>
        </w:tc>
        <w:tc>
          <w:tcPr>
            <w:tcW w:w="1261" w:type="dxa"/>
          </w:tcPr>
          <w:p w14:paraId="6A3EAFC8" w14:textId="77777777" w:rsidR="002B2BCC" w:rsidRPr="00E32E45" w:rsidRDefault="002B2BCC" w:rsidP="00BB61A2">
            <w:pPr>
              <w:jc w:val="center"/>
              <w:rPr>
                <w:rFonts w:cstheme="minorHAnsi"/>
                <w:sz w:val="20"/>
                <w:szCs w:val="20"/>
              </w:rPr>
            </w:pPr>
          </w:p>
          <w:p w14:paraId="01EA8951" w14:textId="77777777" w:rsidR="002B2BCC" w:rsidRPr="00E32E45" w:rsidRDefault="002B2BCC" w:rsidP="00BB61A2">
            <w:pPr>
              <w:jc w:val="center"/>
              <w:rPr>
                <w:rFonts w:cstheme="minorHAnsi"/>
                <w:sz w:val="20"/>
                <w:szCs w:val="20"/>
              </w:rPr>
            </w:pPr>
            <w:r w:rsidRPr="00E32E45">
              <w:rPr>
                <w:rFonts w:cstheme="minorHAnsi"/>
                <w:sz w:val="20"/>
                <w:szCs w:val="20"/>
              </w:rPr>
              <w:t>P</w:t>
            </w:r>
          </w:p>
        </w:tc>
        <w:tc>
          <w:tcPr>
            <w:tcW w:w="3006" w:type="dxa"/>
          </w:tcPr>
          <w:p w14:paraId="1DA28CFE" w14:textId="77777777" w:rsidR="002B2BCC" w:rsidRPr="00E32E45" w:rsidRDefault="002B2BCC" w:rsidP="00BB61A2">
            <w:pPr>
              <w:rPr>
                <w:rFonts w:cstheme="minorHAnsi"/>
                <w:sz w:val="20"/>
                <w:szCs w:val="20"/>
              </w:rPr>
            </w:pPr>
          </w:p>
        </w:tc>
        <w:tc>
          <w:tcPr>
            <w:tcW w:w="1276" w:type="dxa"/>
          </w:tcPr>
          <w:p w14:paraId="0007B855" w14:textId="77777777" w:rsidR="002B2BCC" w:rsidRPr="00E32E45" w:rsidRDefault="002B2BCC" w:rsidP="00BB61A2">
            <w:pPr>
              <w:jc w:val="both"/>
              <w:rPr>
                <w:rFonts w:cstheme="minorHAnsi"/>
                <w:sz w:val="20"/>
                <w:szCs w:val="20"/>
              </w:rPr>
            </w:pPr>
          </w:p>
        </w:tc>
      </w:tr>
      <w:tr w:rsidR="002B2BCC" w:rsidRPr="00E32E45" w14:paraId="2C445530" w14:textId="77777777" w:rsidTr="00BB61A2">
        <w:trPr>
          <w:trHeight w:val="1495"/>
        </w:trPr>
        <w:tc>
          <w:tcPr>
            <w:tcW w:w="1701" w:type="dxa"/>
            <w:tcBorders>
              <w:bottom w:val="single" w:sz="4" w:space="0" w:color="auto"/>
            </w:tcBorders>
            <w:shd w:val="clear" w:color="auto" w:fill="FFFFFF"/>
          </w:tcPr>
          <w:p w14:paraId="3AABDF0F" w14:textId="77777777" w:rsidR="002B2BCC" w:rsidRPr="00E32E45" w:rsidRDefault="002B2BCC" w:rsidP="00BB61A2">
            <w:pPr>
              <w:rPr>
                <w:rFonts w:cstheme="minorHAnsi"/>
                <w:bCs/>
                <w:sz w:val="20"/>
                <w:szCs w:val="20"/>
              </w:rPr>
            </w:pPr>
            <w:r w:rsidRPr="00E32E45">
              <w:rPr>
                <w:rFonts w:cstheme="minorHAnsi"/>
                <w:bCs/>
                <w:sz w:val="20"/>
                <w:szCs w:val="20"/>
              </w:rPr>
              <w:t>Equality:</w:t>
            </w:r>
          </w:p>
          <w:p w14:paraId="6E9926ED" w14:textId="77777777" w:rsidR="002B2BCC" w:rsidRPr="00E32E45" w:rsidRDefault="002B2BCC" w:rsidP="00BB61A2">
            <w:pPr>
              <w:rPr>
                <w:rFonts w:cstheme="minorHAnsi"/>
                <w:sz w:val="20"/>
                <w:szCs w:val="20"/>
              </w:rPr>
            </w:pPr>
          </w:p>
        </w:tc>
        <w:tc>
          <w:tcPr>
            <w:tcW w:w="2537" w:type="dxa"/>
            <w:tcBorders>
              <w:bottom w:val="single" w:sz="4" w:space="0" w:color="auto"/>
            </w:tcBorders>
          </w:tcPr>
          <w:p w14:paraId="04774232" w14:textId="77777777" w:rsidR="002B2BCC" w:rsidRPr="00E32E45" w:rsidRDefault="002B2BCC" w:rsidP="002B2BCC">
            <w:pPr>
              <w:pStyle w:val="ListParagraph"/>
              <w:numPr>
                <w:ilvl w:val="0"/>
                <w:numId w:val="4"/>
              </w:numPr>
              <w:tabs>
                <w:tab w:val="clear" w:pos="720"/>
                <w:tab w:val="num" w:pos="324"/>
              </w:tabs>
              <w:spacing w:after="0" w:line="240" w:lineRule="auto"/>
              <w:ind w:left="182" w:hanging="182"/>
              <w:contextualSpacing w:val="0"/>
              <w:rPr>
                <w:rStyle w:val="Strong"/>
                <w:rFonts w:cstheme="minorHAnsi"/>
                <w:b w:val="0"/>
                <w:bCs w:val="0"/>
                <w:sz w:val="20"/>
                <w:szCs w:val="20"/>
              </w:rPr>
            </w:pPr>
            <w:r w:rsidRPr="00E32E45">
              <w:rPr>
                <w:rStyle w:val="Strong"/>
                <w:rFonts w:cstheme="minorHAnsi"/>
                <w:b w:val="0"/>
                <w:bCs w:val="0"/>
                <w:sz w:val="20"/>
                <w:szCs w:val="20"/>
              </w:rPr>
              <w:t>Candidates should indicate an acceptance of and commitment to the principles underlying NHSP’s Equality and Diversity and Health and Safety Policies.</w:t>
            </w:r>
          </w:p>
        </w:tc>
        <w:tc>
          <w:tcPr>
            <w:tcW w:w="1261" w:type="dxa"/>
            <w:tcBorders>
              <w:bottom w:val="single" w:sz="4" w:space="0" w:color="auto"/>
            </w:tcBorders>
          </w:tcPr>
          <w:p w14:paraId="6E332172" w14:textId="77777777" w:rsidR="002B2BCC" w:rsidRPr="00E32E45" w:rsidRDefault="002B2BCC" w:rsidP="00BB61A2">
            <w:pPr>
              <w:jc w:val="center"/>
              <w:rPr>
                <w:rFonts w:cstheme="minorHAnsi"/>
                <w:sz w:val="20"/>
                <w:szCs w:val="20"/>
              </w:rPr>
            </w:pPr>
          </w:p>
          <w:p w14:paraId="3A9715D7" w14:textId="77777777" w:rsidR="002B2BCC" w:rsidRPr="00E32E45" w:rsidRDefault="002B2BCC" w:rsidP="00BB61A2">
            <w:pPr>
              <w:jc w:val="center"/>
              <w:rPr>
                <w:rFonts w:cstheme="minorHAnsi"/>
                <w:sz w:val="20"/>
                <w:szCs w:val="20"/>
              </w:rPr>
            </w:pPr>
            <w:r w:rsidRPr="00E32E45">
              <w:rPr>
                <w:rFonts w:cstheme="minorHAnsi"/>
                <w:sz w:val="20"/>
                <w:szCs w:val="20"/>
              </w:rPr>
              <w:t>I</w:t>
            </w:r>
          </w:p>
        </w:tc>
        <w:tc>
          <w:tcPr>
            <w:tcW w:w="3006" w:type="dxa"/>
            <w:tcBorders>
              <w:bottom w:val="single" w:sz="4" w:space="0" w:color="auto"/>
            </w:tcBorders>
          </w:tcPr>
          <w:p w14:paraId="512DA3A9" w14:textId="77777777" w:rsidR="002B2BCC" w:rsidRPr="00E32E45" w:rsidRDefault="002B2BCC" w:rsidP="00BB61A2">
            <w:pPr>
              <w:ind w:left="360"/>
              <w:rPr>
                <w:rFonts w:cstheme="minorHAnsi"/>
                <w:sz w:val="20"/>
                <w:szCs w:val="20"/>
              </w:rPr>
            </w:pPr>
          </w:p>
        </w:tc>
        <w:tc>
          <w:tcPr>
            <w:tcW w:w="1276" w:type="dxa"/>
            <w:tcBorders>
              <w:bottom w:val="single" w:sz="4" w:space="0" w:color="auto"/>
            </w:tcBorders>
          </w:tcPr>
          <w:p w14:paraId="5EEC59F8" w14:textId="77777777" w:rsidR="002B2BCC" w:rsidRPr="00E32E45" w:rsidRDefault="002B2BCC" w:rsidP="00BB61A2">
            <w:pPr>
              <w:jc w:val="both"/>
              <w:rPr>
                <w:rFonts w:cstheme="minorHAnsi"/>
                <w:sz w:val="20"/>
                <w:szCs w:val="20"/>
              </w:rPr>
            </w:pPr>
          </w:p>
        </w:tc>
      </w:tr>
    </w:tbl>
    <w:p w14:paraId="5484E0F6" w14:textId="77777777" w:rsidR="002B2BCC" w:rsidRPr="00E32E45" w:rsidRDefault="002B2BCC" w:rsidP="002B2BCC">
      <w:pPr>
        <w:rPr>
          <w:rFonts w:cstheme="minorHAnsi"/>
        </w:rPr>
      </w:pPr>
    </w:p>
    <w:p w14:paraId="08B724FF" w14:textId="77777777" w:rsidR="002B2BCC" w:rsidRPr="006E5AE7" w:rsidRDefault="002B2BCC" w:rsidP="002B2BCC">
      <w:pPr>
        <w:pStyle w:val="FootnoteText"/>
        <w:jc w:val="center"/>
        <w:rPr>
          <w:rFonts w:asciiTheme="minorHAnsi" w:hAnsiTheme="minorHAnsi" w:cstheme="minorHAnsi"/>
        </w:rPr>
      </w:pPr>
      <w:r w:rsidRPr="006E5AE7">
        <w:rPr>
          <w:rFonts w:asciiTheme="minorHAnsi" w:hAnsiTheme="minorHAnsi" w:cstheme="minorHAnsi"/>
        </w:rPr>
        <w:t>Key:  A = Application Form C = Certificate I = Interview P = Pre-employment health screening   R = References T = Tests/presentation</w:t>
      </w:r>
    </w:p>
    <w:p w14:paraId="2182554D" w14:textId="67EBB815" w:rsidR="00C80D7A" w:rsidRPr="00D37B43" w:rsidRDefault="00C80D7A" w:rsidP="006E307E">
      <w:pPr>
        <w:spacing w:before="240"/>
      </w:pPr>
    </w:p>
    <w:sectPr w:rsidR="00C80D7A" w:rsidRPr="00D37B43" w:rsidSect="00A519F6">
      <w:headerReference w:type="even" r:id="rId12"/>
      <w:headerReference w:type="default" r:id="rId13"/>
      <w:footerReference w:type="even" r:id="rId14"/>
      <w:footerReference w:type="default" r:id="rId15"/>
      <w:headerReference w:type="first" r:id="rId16"/>
      <w:footerReference w:type="first" r:id="rId17"/>
      <w:pgSz w:w="11906" w:h="16838"/>
      <w:pgMar w:top="0" w:right="1274"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A5462" w14:textId="77777777" w:rsidR="0053192D" w:rsidRDefault="0053192D" w:rsidP="00A519F6">
      <w:pPr>
        <w:spacing w:after="0" w:line="240" w:lineRule="auto"/>
      </w:pPr>
      <w:r>
        <w:separator/>
      </w:r>
    </w:p>
  </w:endnote>
  <w:endnote w:type="continuationSeparator" w:id="0">
    <w:p w14:paraId="46801E90" w14:textId="77777777" w:rsidR="0053192D" w:rsidRDefault="0053192D" w:rsidP="00A5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8784" w14:textId="77777777" w:rsidR="00B21FDA" w:rsidRDefault="00B21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CDDC" w14:textId="3995E1CC" w:rsidR="006E307E" w:rsidRDefault="006E307E">
    <w:pPr>
      <w:pStyle w:val="Footer"/>
    </w:pPr>
    <w:r>
      <w:rPr>
        <w:noProof/>
      </w:rPr>
      <w:drawing>
        <wp:anchor distT="0" distB="0" distL="114300" distR="114300" simplePos="0" relativeHeight="251660288" behindDoc="1" locked="0" layoutInCell="1" allowOverlap="1" wp14:anchorId="46042AD2" wp14:editId="01A7E559">
          <wp:simplePos x="0" y="0"/>
          <wp:positionH relativeFrom="page">
            <wp:align>right</wp:align>
          </wp:positionH>
          <wp:positionV relativeFrom="paragraph">
            <wp:posOffset>-469900</wp:posOffset>
          </wp:positionV>
          <wp:extent cx="7585656" cy="6940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5656" cy="69403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D5B4" w14:textId="77777777" w:rsidR="00B21FDA" w:rsidRDefault="00B21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F72B" w14:textId="77777777" w:rsidR="0053192D" w:rsidRDefault="0053192D" w:rsidP="00A519F6">
      <w:pPr>
        <w:spacing w:after="0" w:line="240" w:lineRule="auto"/>
      </w:pPr>
      <w:r>
        <w:separator/>
      </w:r>
    </w:p>
  </w:footnote>
  <w:footnote w:type="continuationSeparator" w:id="0">
    <w:p w14:paraId="1F0BD607" w14:textId="77777777" w:rsidR="0053192D" w:rsidRDefault="0053192D" w:rsidP="00A5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E2DB" w14:textId="77777777" w:rsidR="00B21FDA" w:rsidRDefault="00B21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7F9C" w14:textId="136EE19C" w:rsidR="00A519F6" w:rsidRDefault="00C0005F" w:rsidP="00C0005F">
    <w:pPr>
      <w:pStyle w:val="Header"/>
      <w:ind w:left="-1418" w:firstLine="720"/>
    </w:pPr>
    <w:r w:rsidRPr="00C0005F">
      <w:rPr>
        <w:rFonts w:ascii="Arial" w:eastAsia="Batang" w:hAnsi="Arial" w:cs="Arial"/>
        <w:noProof/>
        <w:sz w:val="20"/>
        <w:szCs w:val="20"/>
        <w:lang w:eastAsia="ko-KR"/>
      </w:rPr>
      <w:drawing>
        <wp:anchor distT="0" distB="0" distL="114300" distR="114300" simplePos="0" relativeHeight="251659264" behindDoc="1" locked="0" layoutInCell="1" allowOverlap="1" wp14:anchorId="1EABCEEB" wp14:editId="0992626C">
          <wp:simplePos x="0" y="0"/>
          <wp:positionH relativeFrom="column">
            <wp:posOffset>-904875</wp:posOffset>
          </wp:positionH>
          <wp:positionV relativeFrom="paragraph">
            <wp:posOffset>0</wp:posOffset>
          </wp:positionV>
          <wp:extent cx="7545641" cy="11638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641" cy="1163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2DF2B" w14:textId="4B9BDC9B" w:rsidR="00C0005F" w:rsidRDefault="00C0005F" w:rsidP="00C0005F">
    <w:pPr>
      <w:pStyle w:val="Header"/>
      <w:ind w:left="-1418" w:firstLine="720"/>
    </w:pPr>
  </w:p>
  <w:p w14:paraId="09F9E62D" w14:textId="1279E36E" w:rsidR="00C0005F" w:rsidRDefault="00C0005F" w:rsidP="00C0005F">
    <w:pPr>
      <w:pStyle w:val="Header"/>
      <w:ind w:left="-1418" w:firstLine="720"/>
    </w:pPr>
  </w:p>
  <w:p w14:paraId="40F21FBD" w14:textId="45011739" w:rsidR="00C0005F" w:rsidRDefault="00C0005F" w:rsidP="00C0005F">
    <w:pPr>
      <w:pStyle w:val="Header"/>
      <w:ind w:left="-1418" w:firstLine="720"/>
    </w:pPr>
  </w:p>
  <w:p w14:paraId="07729716" w14:textId="521AC8DA" w:rsidR="00C0005F" w:rsidRDefault="00C0005F" w:rsidP="00C0005F">
    <w:pPr>
      <w:pStyle w:val="Header"/>
      <w:ind w:left="-1418" w:firstLine="720"/>
    </w:pPr>
  </w:p>
  <w:p w14:paraId="44D27241" w14:textId="77777777" w:rsidR="00C0005F" w:rsidRDefault="00C0005F" w:rsidP="00C0005F">
    <w:pPr>
      <w:pStyle w:val="Header"/>
      <w:ind w:left="-1418" w:firstLine="720"/>
    </w:pPr>
  </w:p>
  <w:p w14:paraId="7754FF41" w14:textId="38FCCB09" w:rsidR="00C0005F" w:rsidRDefault="00C0005F" w:rsidP="00C0005F">
    <w:pPr>
      <w:pStyle w:val="Header"/>
      <w:ind w:left="-1418"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7F5E" w14:textId="77777777" w:rsidR="00B21FDA" w:rsidRDefault="00B21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93904"/>
    <w:multiLevelType w:val="hybridMultilevel"/>
    <w:tmpl w:val="ABCC53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C58BD"/>
    <w:multiLevelType w:val="hybridMultilevel"/>
    <w:tmpl w:val="27006F8A"/>
    <w:lvl w:ilvl="0" w:tplc="19EA7EA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C73477"/>
    <w:multiLevelType w:val="hybridMultilevel"/>
    <w:tmpl w:val="F54A9C2E"/>
    <w:lvl w:ilvl="0" w:tplc="C63095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C065E"/>
    <w:multiLevelType w:val="hybridMultilevel"/>
    <w:tmpl w:val="1DF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A1421"/>
    <w:multiLevelType w:val="hybridMultilevel"/>
    <w:tmpl w:val="D510599A"/>
    <w:lvl w:ilvl="0" w:tplc="6D26DE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C09B5"/>
    <w:multiLevelType w:val="hybridMultilevel"/>
    <w:tmpl w:val="B930E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A6FCA"/>
    <w:multiLevelType w:val="hybridMultilevel"/>
    <w:tmpl w:val="C91A5EEC"/>
    <w:lvl w:ilvl="0" w:tplc="6D26DE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7360940">
    <w:abstractNumId w:val="5"/>
  </w:num>
  <w:num w:numId="2" w16cid:durableId="2144493734">
    <w:abstractNumId w:val="7"/>
  </w:num>
  <w:num w:numId="3" w16cid:durableId="521747892">
    <w:abstractNumId w:val="3"/>
  </w:num>
  <w:num w:numId="4" w16cid:durableId="1424955804">
    <w:abstractNumId w:val="1"/>
  </w:num>
  <w:num w:numId="5" w16cid:durableId="535699773">
    <w:abstractNumId w:val="4"/>
  </w:num>
  <w:num w:numId="6" w16cid:durableId="1702317966">
    <w:abstractNumId w:val="8"/>
  </w:num>
  <w:num w:numId="7" w16cid:durableId="954673498">
    <w:abstractNumId w:val="2"/>
  </w:num>
  <w:num w:numId="8" w16cid:durableId="334842014">
    <w:abstractNumId w:val="6"/>
  </w:num>
  <w:num w:numId="9" w16cid:durableId="877470794">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1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30"/>
    <w:rsid w:val="00060634"/>
    <w:rsid w:val="000645A0"/>
    <w:rsid w:val="00091442"/>
    <w:rsid w:val="000F03BD"/>
    <w:rsid w:val="000F29F9"/>
    <w:rsid w:val="000F2ACC"/>
    <w:rsid w:val="00172438"/>
    <w:rsid w:val="00197DB6"/>
    <w:rsid w:val="00204F11"/>
    <w:rsid w:val="00267A0E"/>
    <w:rsid w:val="002B2BCC"/>
    <w:rsid w:val="003511E1"/>
    <w:rsid w:val="00386BFC"/>
    <w:rsid w:val="003A08A4"/>
    <w:rsid w:val="003D4A8F"/>
    <w:rsid w:val="003D6ADF"/>
    <w:rsid w:val="00435D52"/>
    <w:rsid w:val="00450BE1"/>
    <w:rsid w:val="004615AB"/>
    <w:rsid w:val="004C284F"/>
    <w:rsid w:val="005009F0"/>
    <w:rsid w:val="005242BB"/>
    <w:rsid w:val="0053192D"/>
    <w:rsid w:val="00561045"/>
    <w:rsid w:val="005E5338"/>
    <w:rsid w:val="00620CE8"/>
    <w:rsid w:val="006B7CD5"/>
    <w:rsid w:val="006E307E"/>
    <w:rsid w:val="006F1634"/>
    <w:rsid w:val="00785A06"/>
    <w:rsid w:val="007B2A9D"/>
    <w:rsid w:val="00840737"/>
    <w:rsid w:val="00861DEA"/>
    <w:rsid w:val="00865FDF"/>
    <w:rsid w:val="00885A9E"/>
    <w:rsid w:val="008E0A47"/>
    <w:rsid w:val="00965B14"/>
    <w:rsid w:val="009F3C60"/>
    <w:rsid w:val="00A117A4"/>
    <w:rsid w:val="00A519F6"/>
    <w:rsid w:val="00AB6363"/>
    <w:rsid w:val="00AD5571"/>
    <w:rsid w:val="00B21FDA"/>
    <w:rsid w:val="00B43596"/>
    <w:rsid w:val="00B61900"/>
    <w:rsid w:val="00B77C22"/>
    <w:rsid w:val="00BA2001"/>
    <w:rsid w:val="00BD71F7"/>
    <w:rsid w:val="00BF3D8B"/>
    <w:rsid w:val="00C0005F"/>
    <w:rsid w:val="00C406E5"/>
    <w:rsid w:val="00C459DB"/>
    <w:rsid w:val="00C676F7"/>
    <w:rsid w:val="00C80D7A"/>
    <w:rsid w:val="00CB2D7E"/>
    <w:rsid w:val="00CB74C0"/>
    <w:rsid w:val="00CF2D53"/>
    <w:rsid w:val="00D037D8"/>
    <w:rsid w:val="00D37B43"/>
    <w:rsid w:val="00D47092"/>
    <w:rsid w:val="00D570F6"/>
    <w:rsid w:val="00DB6017"/>
    <w:rsid w:val="00E2435E"/>
    <w:rsid w:val="00E943F1"/>
    <w:rsid w:val="00EF58BD"/>
    <w:rsid w:val="00F2298B"/>
    <w:rsid w:val="00F66E2B"/>
    <w:rsid w:val="00FA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514D"/>
  <w15:docId w15:val="{D30935B7-DF77-42DF-B8B2-97827CCB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B2BCC"/>
    <w:pPr>
      <w:keepNext/>
      <w:spacing w:after="0" w:line="240" w:lineRule="auto"/>
      <w:outlineLvl w:val="3"/>
    </w:pPr>
    <w:rPr>
      <w:rFonts w:ascii="Arial" w:eastAsia="Times New Roman" w:hAnsi="Arial" w:cs="Times New Roman"/>
      <w:b/>
      <w:sz w:val="28"/>
      <w:szCs w:val="32"/>
    </w:rPr>
  </w:style>
  <w:style w:type="paragraph" w:styleId="Heading5">
    <w:name w:val="heading 5"/>
    <w:basedOn w:val="Normal"/>
    <w:next w:val="Normal"/>
    <w:link w:val="Heading5Char"/>
    <w:qFormat/>
    <w:rsid w:val="002B2BCC"/>
    <w:pPr>
      <w:spacing w:before="240" w:after="60" w:line="240" w:lineRule="auto"/>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2B2BCC"/>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30"/>
    <w:rPr>
      <w:rFonts w:ascii="Tahoma" w:hAnsi="Tahoma" w:cs="Tahoma"/>
      <w:sz w:val="16"/>
      <w:szCs w:val="16"/>
    </w:rPr>
  </w:style>
  <w:style w:type="table" w:styleId="TableGrid">
    <w:name w:val="Table Grid"/>
    <w:basedOn w:val="TableNormal"/>
    <w:uiPriority w:val="59"/>
    <w:rsid w:val="00267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ListParagraph">
    <w:name w:val="List Paragraph"/>
    <w:basedOn w:val="Normal"/>
    <w:uiPriority w:val="34"/>
    <w:qFormat/>
    <w:rsid w:val="005E5338"/>
    <w:pPr>
      <w:ind w:left="720"/>
      <w:contextualSpacing/>
    </w:pPr>
  </w:style>
  <w:style w:type="paragraph" w:styleId="BodyTextIndent">
    <w:name w:val="Body Text Indent"/>
    <w:basedOn w:val="Normal"/>
    <w:link w:val="BodyTextIndentChar"/>
    <w:uiPriority w:val="99"/>
    <w:semiHidden/>
    <w:unhideWhenUsed/>
    <w:rsid w:val="002B2BCC"/>
    <w:pPr>
      <w:spacing w:after="120"/>
      <w:ind w:left="283"/>
    </w:pPr>
  </w:style>
  <w:style w:type="character" w:customStyle="1" w:styleId="BodyTextIndentChar">
    <w:name w:val="Body Text Indent Char"/>
    <w:basedOn w:val="DefaultParagraphFont"/>
    <w:link w:val="BodyTextIndent"/>
    <w:uiPriority w:val="99"/>
    <w:semiHidden/>
    <w:rsid w:val="002B2BCC"/>
  </w:style>
  <w:style w:type="character" w:customStyle="1" w:styleId="Heading4Char">
    <w:name w:val="Heading 4 Char"/>
    <w:basedOn w:val="DefaultParagraphFont"/>
    <w:link w:val="Heading4"/>
    <w:rsid w:val="002B2BCC"/>
    <w:rPr>
      <w:rFonts w:ascii="Arial" w:eastAsia="Times New Roman" w:hAnsi="Arial" w:cs="Times New Roman"/>
      <w:b/>
      <w:sz w:val="28"/>
      <w:szCs w:val="32"/>
    </w:rPr>
  </w:style>
  <w:style w:type="character" w:customStyle="1" w:styleId="Heading5Char">
    <w:name w:val="Heading 5 Char"/>
    <w:basedOn w:val="DefaultParagraphFont"/>
    <w:link w:val="Heading5"/>
    <w:rsid w:val="002B2BCC"/>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2B2BCC"/>
    <w:rPr>
      <w:rFonts w:ascii="Times New Roman" w:eastAsia="Times New Roman" w:hAnsi="Times New Roman" w:cs="Times New Roman"/>
      <w:b/>
      <w:bCs/>
      <w:lang w:val="en-US"/>
    </w:rPr>
  </w:style>
  <w:style w:type="paragraph" w:styleId="FootnoteText">
    <w:name w:val="footnote text"/>
    <w:basedOn w:val="Normal"/>
    <w:link w:val="FootnoteTextChar"/>
    <w:semiHidden/>
    <w:rsid w:val="002B2B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B2BCC"/>
    <w:rPr>
      <w:rFonts w:ascii="Times New Roman" w:eastAsia="Times New Roman" w:hAnsi="Times New Roman" w:cs="Times New Roman"/>
      <w:sz w:val="20"/>
      <w:szCs w:val="20"/>
    </w:rPr>
  </w:style>
  <w:style w:type="character" w:styleId="Strong">
    <w:name w:val="Strong"/>
    <w:basedOn w:val="DefaultParagraphFont"/>
    <w:qFormat/>
    <w:rsid w:val="002B2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8093">
      <w:bodyDiv w:val="1"/>
      <w:marLeft w:val="0"/>
      <w:marRight w:val="0"/>
      <w:marTop w:val="0"/>
      <w:marBottom w:val="0"/>
      <w:divBdr>
        <w:top w:val="none" w:sz="0" w:space="0" w:color="auto"/>
        <w:left w:val="none" w:sz="0" w:space="0" w:color="auto"/>
        <w:bottom w:val="none" w:sz="0" w:space="0" w:color="auto"/>
        <w:right w:val="none" w:sz="0" w:space="0" w:color="auto"/>
      </w:divBdr>
    </w:div>
    <w:div w:id="512574414">
      <w:bodyDiv w:val="1"/>
      <w:marLeft w:val="0"/>
      <w:marRight w:val="0"/>
      <w:marTop w:val="0"/>
      <w:marBottom w:val="0"/>
      <w:divBdr>
        <w:top w:val="none" w:sz="0" w:space="0" w:color="auto"/>
        <w:left w:val="none" w:sz="0" w:space="0" w:color="auto"/>
        <w:bottom w:val="none" w:sz="0" w:space="0" w:color="auto"/>
        <w:right w:val="none" w:sz="0" w:space="0" w:color="auto"/>
      </w:divBdr>
    </w:div>
    <w:div w:id="522209481">
      <w:bodyDiv w:val="1"/>
      <w:marLeft w:val="0"/>
      <w:marRight w:val="0"/>
      <w:marTop w:val="0"/>
      <w:marBottom w:val="0"/>
      <w:divBdr>
        <w:top w:val="none" w:sz="0" w:space="0" w:color="auto"/>
        <w:left w:val="none" w:sz="0" w:space="0" w:color="auto"/>
        <w:bottom w:val="none" w:sz="0" w:space="0" w:color="auto"/>
        <w:right w:val="none" w:sz="0" w:space="0" w:color="auto"/>
      </w:divBdr>
      <w:divsChild>
        <w:div w:id="585916597">
          <w:marLeft w:val="547"/>
          <w:marRight w:val="0"/>
          <w:marTop w:val="0"/>
          <w:marBottom w:val="0"/>
          <w:divBdr>
            <w:top w:val="none" w:sz="0" w:space="0" w:color="auto"/>
            <w:left w:val="none" w:sz="0" w:space="0" w:color="auto"/>
            <w:bottom w:val="none" w:sz="0" w:space="0" w:color="auto"/>
            <w:right w:val="none" w:sz="0" w:space="0" w:color="auto"/>
          </w:divBdr>
        </w:div>
      </w:divsChild>
    </w:div>
    <w:div w:id="686979221">
      <w:bodyDiv w:val="1"/>
      <w:marLeft w:val="0"/>
      <w:marRight w:val="0"/>
      <w:marTop w:val="0"/>
      <w:marBottom w:val="0"/>
      <w:divBdr>
        <w:top w:val="none" w:sz="0" w:space="0" w:color="auto"/>
        <w:left w:val="none" w:sz="0" w:space="0" w:color="auto"/>
        <w:bottom w:val="none" w:sz="0" w:space="0" w:color="auto"/>
        <w:right w:val="none" w:sz="0" w:space="0" w:color="auto"/>
      </w:divBdr>
    </w:div>
    <w:div w:id="767190218">
      <w:bodyDiv w:val="1"/>
      <w:marLeft w:val="0"/>
      <w:marRight w:val="0"/>
      <w:marTop w:val="0"/>
      <w:marBottom w:val="0"/>
      <w:divBdr>
        <w:top w:val="none" w:sz="0" w:space="0" w:color="auto"/>
        <w:left w:val="none" w:sz="0" w:space="0" w:color="auto"/>
        <w:bottom w:val="none" w:sz="0" w:space="0" w:color="auto"/>
        <w:right w:val="none" w:sz="0" w:space="0" w:color="auto"/>
      </w:divBdr>
      <w:divsChild>
        <w:div w:id="605307209">
          <w:marLeft w:val="547"/>
          <w:marRight w:val="0"/>
          <w:marTop w:val="0"/>
          <w:marBottom w:val="0"/>
          <w:divBdr>
            <w:top w:val="none" w:sz="0" w:space="0" w:color="auto"/>
            <w:left w:val="none" w:sz="0" w:space="0" w:color="auto"/>
            <w:bottom w:val="none" w:sz="0" w:space="0" w:color="auto"/>
            <w:right w:val="none" w:sz="0" w:space="0" w:color="auto"/>
          </w:divBdr>
        </w:div>
      </w:divsChild>
    </w:div>
    <w:div w:id="1077362987">
      <w:bodyDiv w:val="1"/>
      <w:marLeft w:val="0"/>
      <w:marRight w:val="0"/>
      <w:marTop w:val="0"/>
      <w:marBottom w:val="0"/>
      <w:divBdr>
        <w:top w:val="none" w:sz="0" w:space="0" w:color="auto"/>
        <w:left w:val="none" w:sz="0" w:space="0" w:color="auto"/>
        <w:bottom w:val="none" w:sz="0" w:space="0" w:color="auto"/>
        <w:right w:val="none" w:sz="0" w:space="0" w:color="auto"/>
      </w:divBdr>
    </w:div>
    <w:div w:id="1170104388">
      <w:bodyDiv w:val="1"/>
      <w:marLeft w:val="0"/>
      <w:marRight w:val="0"/>
      <w:marTop w:val="0"/>
      <w:marBottom w:val="0"/>
      <w:divBdr>
        <w:top w:val="none" w:sz="0" w:space="0" w:color="auto"/>
        <w:left w:val="none" w:sz="0" w:space="0" w:color="auto"/>
        <w:bottom w:val="none" w:sz="0" w:space="0" w:color="auto"/>
        <w:right w:val="none" w:sz="0" w:space="0" w:color="auto"/>
      </w:divBdr>
    </w:div>
    <w:div w:id="1683900795">
      <w:bodyDiv w:val="1"/>
      <w:marLeft w:val="0"/>
      <w:marRight w:val="0"/>
      <w:marTop w:val="0"/>
      <w:marBottom w:val="0"/>
      <w:divBdr>
        <w:top w:val="none" w:sz="0" w:space="0" w:color="auto"/>
        <w:left w:val="none" w:sz="0" w:space="0" w:color="auto"/>
        <w:bottom w:val="none" w:sz="0" w:space="0" w:color="auto"/>
        <w:right w:val="none" w:sz="0" w:space="0" w:color="auto"/>
      </w:divBdr>
    </w:div>
    <w:div w:id="1819416902">
      <w:bodyDiv w:val="1"/>
      <w:marLeft w:val="0"/>
      <w:marRight w:val="0"/>
      <w:marTop w:val="0"/>
      <w:marBottom w:val="0"/>
      <w:divBdr>
        <w:top w:val="none" w:sz="0" w:space="0" w:color="auto"/>
        <w:left w:val="none" w:sz="0" w:space="0" w:color="auto"/>
        <w:bottom w:val="none" w:sz="0" w:space="0" w:color="auto"/>
        <w:right w:val="none" w:sz="0" w:space="0" w:color="auto"/>
      </w:divBdr>
    </w:div>
    <w:div w:id="2107725378">
      <w:bodyDiv w:val="1"/>
      <w:marLeft w:val="0"/>
      <w:marRight w:val="0"/>
      <w:marTop w:val="0"/>
      <w:marBottom w:val="0"/>
      <w:divBdr>
        <w:top w:val="none" w:sz="0" w:space="0" w:color="auto"/>
        <w:left w:val="none" w:sz="0" w:space="0" w:color="auto"/>
        <w:bottom w:val="none" w:sz="0" w:space="0" w:color="auto"/>
        <w:right w:val="none" w:sz="0" w:space="0" w:color="auto"/>
      </w:divBdr>
    </w:div>
    <w:div w:id="21090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C41A83-DA5D-44D7-8D05-D6E835C59DA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24C0441C-FF00-4440-81B8-0032ACEF2DCE}">
      <dgm:prSet phldrT="[Text]"/>
      <dgm:spPr>
        <a:xfrm>
          <a:off x="2858055" y="2320111"/>
          <a:ext cx="1117756" cy="7097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Senior HR Advisor </a:t>
          </a:r>
        </a:p>
      </dgm:t>
    </dgm:pt>
    <dgm:pt modelId="{36FFA193-A884-4218-B673-2A95CFD1B1B4}" type="sibTrans" cxnId="{B2BBF33B-96B6-43A3-A0BF-0795FE0E346D}">
      <dgm:prSet/>
      <dgm:spPr/>
      <dgm:t>
        <a:bodyPr/>
        <a:lstStyle/>
        <a:p>
          <a:endParaRPr lang="en-US"/>
        </a:p>
      </dgm:t>
    </dgm:pt>
    <dgm:pt modelId="{2CF9D182-2740-4D4C-B098-1FEE22CA4016}" type="parTrans" cxnId="{B2BBF33B-96B6-43A3-A0BF-0795FE0E346D}">
      <dgm:prSet/>
      <dgm:spPr>
        <a:xfrm>
          <a:off x="3292738" y="1877045"/>
          <a:ext cx="683073" cy="325080"/>
        </a:xfr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19839A5B-9663-4763-BF18-0DE208B2F6F6}">
      <dgm:prSet phldrT="[Text]"/>
      <dgm:spPr>
        <a:xfrm>
          <a:off x="125760" y="2320111"/>
          <a:ext cx="1117756" cy="7097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Senior HR Advisor </a:t>
          </a:r>
        </a:p>
      </dgm:t>
    </dgm:pt>
    <dgm:pt modelId="{908B2487-7E61-4A70-B859-1C90AAAF382A}" type="sibTrans" cxnId="{8D7ED8CB-AEB7-49E8-8379-CD9F101CF63D}">
      <dgm:prSet/>
      <dgm:spPr/>
      <dgm:t>
        <a:bodyPr/>
        <a:lstStyle/>
        <a:p>
          <a:endParaRPr lang="en-US"/>
        </a:p>
      </dgm:t>
    </dgm:pt>
    <dgm:pt modelId="{8252FE06-9BF5-42E2-8A86-F82DA9419158}" type="parTrans" cxnId="{8D7ED8CB-AEB7-49E8-8379-CD9F101CF63D}">
      <dgm:prSet/>
      <dgm:spPr>
        <a:xfrm>
          <a:off x="560443" y="1877045"/>
          <a:ext cx="683073" cy="325080"/>
        </a:xfr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524D421B-E096-48E7-8125-737B7EBFC535}">
      <dgm:prSet phldrT="[Text]"/>
      <dgm:spPr>
        <a:xfrm>
          <a:off x="2174981" y="250398"/>
          <a:ext cx="1117756" cy="70977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HR Manager</a:t>
          </a:r>
        </a:p>
      </dgm:t>
    </dgm:pt>
    <dgm:pt modelId="{0685E0CF-2AEC-4E52-8422-736221F3BA61}" type="sibTrans" cxnId="{8D6852BF-605B-4A2C-8A44-708538BCD65F}">
      <dgm:prSet/>
      <dgm:spPr/>
      <dgm:t>
        <a:bodyPr/>
        <a:lstStyle/>
        <a:p>
          <a:endParaRPr lang="en-US"/>
        </a:p>
      </dgm:t>
    </dgm:pt>
    <dgm:pt modelId="{17E378A9-130B-4B9A-93D0-1106EDB9CEB4}" type="parTrans" cxnId="{8D6852BF-605B-4A2C-8A44-708538BCD65F}">
      <dgm:prSet/>
      <dgm:spPr/>
      <dgm:t>
        <a:bodyPr/>
        <a:lstStyle/>
        <a:p>
          <a:endParaRPr lang="en-US"/>
        </a:p>
      </dgm:t>
    </dgm:pt>
    <dgm:pt modelId="{B1C2214D-65BF-4A17-8A33-A71AAECAA176}" type="pres">
      <dgm:prSet presAssocID="{82C41A83-DA5D-44D7-8D05-D6E835C59DA5}" presName="hierChild1" presStyleCnt="0">
        <dgm:presLayoutVars>
          <dgm:chPref val="1"/>
          <dgm:dir/>
          <dgm:animOne val="branch"/>
          <dgm:animLvl val="lvl"/>
          <dgm:resizeHandles/>
        </dgm:presLayoutVars>
      </dgm:prSet>
      <dgm:spPr/>
    </dgm:pt>
    <dgm:pt modelId="{FA53489F-1F76-4206-8B39-7D4D4AD3E339}" type="pres">
      <dgm:prSet presAssocID="{524D421B-E096-48E7-8125-737B7EBFC535}" presName="hierRoot1" presStyleCnt="0"/>
      <dgm:spPr/>
    </dgm:pt>
    <dgm:pt modelId="{6D6FDABA-31E4-47A1-BB84-15237F5C9C90}" type="pres">
      <dgm:prSet presAssocID="{524D421B-E096-48E7-8125-737B7EBFC535}" presName="composite" presStyleCnt="0"/>
      <dgm:spPr/>
    </dgm:pt>
    <dgm:pt modelId="{47853B27-A921-42D1-BCB1-DA052FE0029A}" type="pres">
      <dgm:prSet presAssocID="{524D421B-E096-48E7-8125-737B7EBFC535}" presName="background" presStyleLbl="node0" presStyleIdx="0" presStyleCnt="1"/>
      <dgm:spPr>
        <a:xfrm>
          <a:off x="2050786" y="132412"/>
          <a:ext cx="1117756" cy="70977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828F7D2-F601-4B44-8DC2-B4B1DE51255B}" type="pres">
      <dgm:prSet presAssocID="{524D421B-E096-48E7-8125-737B7EBFC535}" presName="text" presStyleLbl="fgAcc0" presStyleIdx="0" presStyleCnt="1" custScaleY="138009">
        <dgm:presLayoutVars>
          <dgm:chPref val="3"/>
        </dgm:presLayoutVars>
      </dgm:prSet>
      <dgm:spPr/>
    </dgm:pt>
    <dgm:pt modelId="{37E5959C-F2BD-466C-8129-240E4B27AC95}" type="pres">
      <dgm:prSet presAssocID="{524D421B-E096-48E7-8125-737B7EBFC535}" presName="hierChild2" presStyleCnt="0"/>
      <dgm:spPr/>
    </dgm:pt>
    <dgm:pt modelId="{79F41CF3-4736-4431-8635-A33EFB252F23}" type="pres">
      <dgm:prSet presAssocID="{8252FE06-9BF5-42E2-8A86-F82DA9419158}" presName="Name10" presStyleLbl="parChTrans1D2" presStyleIdx="0" presStyleCnt="2"/>
      <dgm:spPr>
        <a:custGeom>
          <a:avLst/>
          <a:gdLst/>
          <a:ahLst/>
          <a:cxnLst/>
          <a:rect l="0" t="0" r="0" b="0"/>
          <a:pathLst>
            <a:path>
              <a:moveTo>
                <a:pt x="683073" y="0"/>
              </a:moveTo>
              <a:lnTo>
                <a:pt x="683073" y="221533"/>
              </a:lnTo>
              <a:lnTo>
                <a:pt x="0" y="221533"/>
              </a:lnTo>
              <a:lnTo>
                <a:pt x="0" y="325080"/>
              </a:lnTo>
            </a:path>
          </a:pathLst>
        </a:custGeom>
      </dgm:spPr>
    </dgm:pt>
    <dgm:pt modelId="{ADA4598D-9C58-47EB-B7AF-0DA412D85244}" type="pres">
      <dgm:prSet presAssocID="{19839A5B-9663-4763-BF18-0DE208B2F6F6}" presName="hierRoot2" presStyleCnt="0"/>
      <dgm:spPr/>
    </dgm:pt>
    <dgm:pt modelId="{C65C2148-77F1-4812-AB8D-376B7D755CB2}" type="pres">
      <dgm:prSet presAssocID="{19839A5B-9663-4763-BF18-0DE208B2F6F6}" presName="composite2" presStyleCnt="0"/>
      <dgm:spPr/>
    </dgm:pt>
    <dgm:pt modelId="{19B25CED-1428-43B8-92AC-5ADFA8F9FA60}" type="pres">
      <dgm:prSet presAssocID="{19839A5B-9663-4763-BF18-0DE208B2F6F6}" presName="background2" presStyleLbl="node2" presStyleIdx="0" presStyleCnt="2"/>
      <dgm:spPr/>
    </dgm:pt>
    <dgm:pt modelId="{67C40C3D-D03F-4768-A2C5-B1269D4AEFF1}" type="pres">
      <dgm:prSet presAssocID="{19839A5B-9663-4763-BF18-0DE208B2F6F6}" presName="text2" presStyleLbl="fgAcc2" presStyleIdx="0" presStyleCnt="2" custLinFactNeighborX="930" custLinFactNeighborY="-10982">
        <dgm:presLayoutVars>
          <dgm:chPref val="3"/>
        </dgm:presLayoutVars>
      </dgm:prSet>
      <dgm:spPr>
        <a:prstGeom prst="roundRect">
          <a:avLst>
            <a:gd name="adj" fmla="val 10000"/>
          </a:avLst>
        </a:prstGeom>
      </dgm:spPr>
    </dgm:pt>
    <dgm:pt modelId="{07160049-7FF2-4134-B94A-B0E230A6DDBD}" type="pres">
      <dgm:prSet presAssocID="{19839A5B-9663-4763-BF18-0DE208B2F6F6}" presName="hierChild3" presStyleCnt="0"/>
      <dgm:spPr/>
    </dgm:pt>
    <dgm:pt modelId="{8F5665D4-EE3A-43EA-B74C-90BD5BC53252}" type="pres">
      <dgm:prSet presAssocID="{2CF9D182-2740-4D4C-B098-1FEE22CA4016}" presName="Name10" presStyleLbl="parChTrans1D2" presStyleIdx="1" presStyleCnt="2"/>
      <dgm:spPr>
        <a:custGeom>
          <a:avLst/>
          <a:gdLst/>
          <a:ahLst/>
          <a:cxnLst/>
          <a:rect l="0" t="0" r="0" b="0"/>
          <a:pathLst>
            <a:path>
              <a:moveTo>
                <a:pt x="683073" y="0"/>
              </a:moveTo>
              <a:lnTo>
                <a:pt x="683073" y="221533"/>
              </a:lnTo>
              <a:lnTo>
                <a:pt x="0" y="221533"/>
              </a:lnTo>
              <a:lnTo>
                <a:pt x="0" y="325080"/>
              </a:lnTo>
            </a:path>
          </a:pathLst>
        </a:custGeom>
      </dgm:spPr>
    </dgm:pt>
    <dgm:pt modelId="{9FDB8B08-2CB4-4018-8D2F-27FF48ACF246}" type="pres">
      <dgm:prSet presAssocID="{24C0441C-FF00-4440-81B8-0032ACEF2DCE}" presName="hierRoot2" presStyleCnt="0"/>
      <dgm:spPr/>
    </dgm:pt>
    <dgm:pt modelId="{E03EAB6F-C56A-4C2C-B7F8-129AA15708EE}" type="pres">
      <dgm:prSet presAssocID="{24C0441C-FF00-4440-81B8-0032ACEF2DCE}" presName="composite2" presStyleCnt="0"/>
      <dgm:spPr/>
    </dgm:pt>
    <dgm:pt modelId="{A79B55A0-1311-4B47-A16F-F5037A3B4777}" type="pres">
      <dgm:prSet presAssocID="{24C0441C-FF00-4440-81B8-0032ACEF2DCE}" presName="background2" presStyleLbl="node2" presStyleIdx="1" presStyleCnt="2"/>
      <dgm:spPr/>
    </dgm:pt>
    <dgm:pt modelId="{23D95D45-0AAA-4565-A860-5CEBC7D8E553}" type="pres">
      <dgm:prSet presAssocID="{24C0441C-FF00-4440-81B8-0032ACEF2DCE}" presName="text2" presStyleLbl="fgAcc2" presStyleIdx="1" presStyleCnt="2">
        <dgm:presLayoutVars>
          <dgm:chPref val="3"/>
        </dgm:presLayoutVars>
      </dgm:prSet>
      <dgm:spPr>
        <a:prstGeom prst="roundRect">
          <a:avLst>
            <a:gd name="adj" fmla="val 10000"/>
          </a:avLst>
        </a:prstGeom>
      </dgm:spPr>
    </dgm:pt>
    <dgm:pt modelId="{280E8028-BAB2-430C-924F-53DB00EF90BE}" type="pres">
      <dgm:prSet presAssocID="{24C0441C-FF00-4440-81B8-0032ACEF2DCE}" presName="hierChild3" presStyleCnt="0"/>
      <dgm:spPr/>
    </dgm:pt>
  </dgm:ptLst>
  <dgm:cxnLst>
    <dgm:cxn modelId="{494FAD13-EB0F-4DC0-8CB1-B4A3481E95FC}" type="presOf" srcId="{8252FE06-9BF5-42E2-8A86-F82DA9419158}" destId="{79F41CF3-4736-4431-8635-A33EFB252F23}" srcOrd="0" destOrd="0" presId="urn:microsoft.com/office/officeart/2005/8/layout/hierarchy1"/>
    <dgm:cxn modelId="{70674E15-2FE8-4DA6-B2B7-2A448BD2D646}" type="presOf" srcId="{82C41A83-DA5D-44D7-8D05-D6E835C59DA5}" destId="{B1C2214D-65BF-4A17-8A33-A71AAECAA176}" srcOrd="0" destOrd="0" presId="urn:microsoft.com/office/officeart/2005/8/layout/hierarchy1"/>
    <dgm:cxn modelId="{A946F024-A1C9-42B1-9692-703F0D2CDFDC}" type="presOf" srcId="{524D421B-E096-48E7-8125-737B7EBFC535}" destId="{0828F7D2-F601-4B44-8DC2-B4B1DE51255B}" srcOrd="0" destOrd="0" presId="urn:microsoft.com/office/officeart/2005/8/layout/hierarchy1"/>
    <dgm:cxn modelId="{D7429438-5EB6-4176-BD27-48BC2120C883}" type="presOf" srcId="{2CF9D182-2740-4D4C-B098-1FEE22CA4016}" destId="{8F5665D4-EE3A-43EA-B74C-90BD5BC53252}" srcOrd="0" destOrd="0" presId="urn:microsoft.com/office/officeart/2005/8/layout/hierarchy1"/>
    <dgm:cxn modelId="{E856A43A-13D1-495F-A22E-CD416023D303}" type="presOf" srcId="{19839A5B-9663-4763-BF18-0DE208B2F6F6}" destId="{67C40C3D-D03F-4768-A2C5-B1269D4AEFF1}" srcOrd="0" destOrd="0" presId="urn:microsoft.com/office/officeart/2005/8/layout/hierarchy1"/>
    <dgm:cxn modelId="{B2BBF33B-96B6-43A3-A0BF-0795FE0E346D}" srcId="{524D421B-E096-48E7-8125-737B7EBFC535}" destId="{24C0441C-FF00-4440-81B8-0032ACEF2DCE}" srcOrd="1" destOrd="0" parTransId="{2CF9D182-2740-4D4C-B098-1FEE22CA4016}" sibTransId="{36FFA193-A884-4218-B673-2A95CFD1B1B4}"/>
    <dgm:cxn modelId="{C66C3867-6668-40D1-909A-1676DE133224}" type="presOf" srcId="{24C0441C-FF00-4440-81B8-0032ACEF2DCE}" destId="{23D95D45-0AAA-4565-A860-5CEBC7D8E553}" srcOrd="0" destOrd="0" presId="urn:microsoft.com/office/officeart/2005/8/layout/hierarchy1"/>
    <dgm:cxn modelId="{8D6852BF-605B-4A2C-8A44-708538BCD65F}" srcId="{82C41A83-DA5D-44D7-8D05-D6E835C59DA5}" destId="{524D421B-E096-48E7-8125-737B7EBFC535}" srcOrd="0" destOrd="0" parTransId="{17E378A9-130B-4B9A-93D0-1106EDB9CEB4}" sibTransId="{0685E0CF-2AEC-4E52-8422-736221F3BA61}"/>
    <dgm:cxn modelId="{8D7ED8CB-AEB7-49E8-8379-CD9F101CF63D}" srcId="{524D421B-E096-48E7-8125-737B7EBFC535}" destId="{19839A5B-9663-4763-BF18-0DE208B2F6F6}" srcOrd="0" destOrd="0" parTransId="{8252FE06-9BF5-42E2-8A86-F82DA9419158}" sibTransId="{908B2487-7E61-4A70-B859-1C90AAAF382A}"/>
    <dgm:cxn modelId="{B1632C09-AF4B-4290-8E66-F9515AD8217E}" type="presParOf" srcId="{B1C2214D-65BF-4A17-8A33-A71AAECAA176}" destId="{FA53489F-1F76-4206-8B39-7D4D4AD3E339}" srcOrd="0" destOrd="0" presId="urn:microsoft.com/office/officeart/2005/8/layout/hierarchy1"/>
    <dgm:cxn modelId="{51D7CFA9-B86B-47E7-AC20-CEA620A8CD9D}" type="presParOf" srcId="{FA53489F-1F76-4206-8B39-7D4D4AD3E339}" destId="{6D6FDABA-31E4-47A1-BB84-15237F5C9C90}" srcOrd="0" destOrd="0" presId="urn:microsoft.com/office/officeart/2005/8/layout/hierarchy1"/>
    <dgm:cxn modelId="{053B897F-FCF1-413C-9FAE-A8D4AD3A39E3}" type="presParOf" srcId="{6D6FDABA-31E4-47A1-BB84-15237F5C9C90}" destId="{47853B27-A921-42D1-BCB1-DA052FE0029A}" srcOrd="0" destOrd="0" presId="urn:microsoft.com/office/officeart/2005/8/layout/hierarchy1"/>
    <dgm:cxn modelId="{CC70BEF7-7E61-4BDE-8E94-B1DD0C600DC7}" type="presParOf" srcId="{6D6FDABA-31E4-47A1-BB84-15237F5C9C90}" destId="{0828F7D2-F601-4B44-8DC2-B4B1DE51255B}" srcOrd="1" destOrd="0" presId="urn:microsoft.com/office/officeart/2005/8/layout/hierarchy1"/>
    <dgm:cxn modelId="{D260F45C-0E88-4E36-922A-0C48C92DC477}" type="presParOf" srcId="{FA53489F-1F76-4206-8B39-7D4D4AD3E339}" destId="{37E5959C-F2BD-466C-8129-240E4B27AC95}" srcOrd="1" destOrd="0" presId="urn:microsoft.com/office/officeart/2005/8/layout/hierarchy1"/>
    <dgm:cxn modelId="{59AD42B3-5538-4760-B1D6-67A90A873772}" type="presParOf" srcId="{37E5959C-F2BD-466C-8129-240E4B27AC95}" destId="{79F41CF3-4736-4431-8635-A33EFB252F23}" srcOrd="0" destOrd="0" presId="urn:microsoft.com/office/officeart/2005/8/layout/hierarchy1"/>
    <dgm:cxn modelId="{27836F7B-B24E-4C4C-A10B-F6C892C47940}" type="presParOf" srcId="{37E5959C-F2BD-466C-8129-240E4B27AC95}" destId="{ADA4598D-9C58-47EB-B7AF-0DA412D85244}" srcOrd="1" destOrd="0" presId="urn:microsoft.com/office/officeart/2005/8/layout/hierarchy1"/>
    <dgm:cxn modelId="{F38CDD3F-9355-4E4A-A5ED-63697FD0F1A5}" type="presParOf" srcId="{ADA4598D-9C58-47EB-B7AF-0DA412D85244}" destId="{C65C2148-77F1-4812-AB8D-376B7D755CB2}" srcOrd="0" destOrd="0" presId="urn:microsoft.com/office/officeart/2005/8/layout/hierarchy1"/>
    <dgm:cxn modelId="{11C04EF7-A779-4E72-A260-8A879D776ECC}" type="presParOf" srcId="{C65C2148-77F1-4812-AB8D-376B7D755CB2}" destId="{19B25CED-1428-43B8-92AC-5ADFA8F9FA60}" srcOrd="0" destOrd="0" presId="urn:microsoft.com/office/officeart/2005/8/layout/hierarchy1"/>
    <dgm:cxn modelId="{2A785662-AD89-414B-81B5-D1B08BE00DB6}" type="presParOf" srcId="{C65C2148-77F1-4812-AB8D-376B7D755CB2}" destId="{67C40C3D-D03F-4768-A2C5-B1269D4AEFF1}" srcOrd="1" destOrd="0" presId="urn:microsoft.com/office/officeart/2005/8/layout/hierarchy1"/>
    <dgm:cxn modelId="{A4941A25-58B2-4D5E-B01A-9A979660E636}" type="presParOf" srcId="{ADA4598D-9C58-47EB-B7AF-0DA412D85244}" destId="{07160049-7FF2-4134-B94A-B0E230A6DDBD}" srcOrd="1" destOrd="0" presId="urn:microsoft.com/office/officeart/2005/8/layout/hierarchy1"/>
    <dgm:cxn modelId="{24651646-61DC-4B2B-BFDA-56968562B1B3}" type="presParOf" srcId="{37E5959C-F2BD-466C-8129-240E4B27AC95}" destId="{8F5665D4-EE3A-43EA-B74C-90BD5BC53252}" srcOrd="2" destOrd="0" presId="urn:microsoft.com/office/officeart/2005/8/layout/hierarchy1"/>
    <dgm:cxn modelId="{A97C090A-F4A8-4D75-9FD0-C781666C11F2}" type="presParOf" srcId="{37E5959C-F2BD-466C-8129-240E4B27AC95}" destId="{9FDB8B08-2CB4-4018-8D2F-27FF48ACF246}" srcOrd="3" destOrd="0" presId="urn:microsoft.com/office/officeart/2005/8/layout/hierarchy1"/>
    <dgm:cxn modelId="{1E1CD966-5668-43D9-AABB-9607279BFD31}" type="presParOf" srcId="{9FDB8B08-2CB4-4018-8D2F-27FF48ACF246}" destId="{E03EAB6F-C56A-4C2C-B7F8-129AA15708EE}" srcOrd="0" destOrd="0" presId="urn:microsoft.com/office/officeart/2005/8/layout/hierarchy1"/>
    <dgm:cxn modelId="{41052A6D-634D-4652-BCD8-9B4CBF891E93}" type="presParOf" srcId="{E03EAB6F-C56A-4C2C-B7F8-129AA15708EE}" destId="{A79B55A0-1311-4B47-A16F-F5037A3B4777}" srcOrd="0" destOrd="0" presId="urn:microsoft.com/office/officeart/2005/8/layout/hierarchy1"/>
    <dgm:cxn modelId="{A37E44BF-3293-4EAE-9972-4702FC382686}" type="presParOf" srcId="{E03EAB6F-C56A-4C2C-B7F8-129AA15708EE}" destId="{23D95D45-0AAA-4565-A860-5CEBC7D8E553}" srcOrd="1" destOrd="0" presId="urn:microsoft.com/office/officeart/2005/8/layout/hierarchy1"/>
    <dgm:cxn modelId="{34003E98-0D69-49C8-A968-2FD5247D9B1D}" type="presParOf" srcId="{9FDB8B08-2CB4-4018-8D2F-27FF48ACF246}" destId="{280E8028-BAB2-430C-924F-53DB00EF90BE}"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5665D4-EE3A-43EA-B74C-90BD5BC53252}">
      <dsp:nvSpPr>
        <dsp:cNvPr id="0" name=""/>
        <dsp:cNvSpPr/>
      </dsp:nvSpPr>
      <dsp:spPr>
        <a:xfrm>
          <a:off x="2281050" y="1046990"/>
          <a:ext cx="730013" cy="347420"/>
        </a:xfrm>
        <a:custGeom>
          <a:avLst/>
          <a:gdLst/>
          <a:ahLst/>
          <a:cxnLst/>
          <a:rect l="0" t="0" r="0" b="0"/>
          <a:pathLst>
            <a:path>
              <a:moveTo>
                <a:pt x="683073" y="0"/>
              </a:moveTo>
              <a:lnTo>
                <a:pt x="683073" y="221533"/>
              </a:lnTo>
              <a:lnTo>
                <a:pt x="0" y="221533"/>
              </a:lnTo>
              <a:lnTo>
                <a:pt x="0" y="32508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F41CF3-4736-4431-8635-A33EFB252F23}">
      <dsp:nvSpPr>
        <dsp:cNvPr id="0" name=""/>
        <dsp:cNvSpPr/>
      </dsp:nvSpPr>
      <dsp:spPr>
        <a:xfrm>
          <a:off x="1562145" y="1046990"/>
          <a:ext cx="718904" cy="264116"/>
        </a:xfrm>
        <a:custGeom>
          <a:avLst/>
          <a:gdLst/>
          <a:ahLst/>
          <a:cxnLst/>
          <a:rect l="0" t="0" r="0" b="0"/>
          <a:pathLst>
            <a:path>
              <a:moveTo>
                <a:pt x="683073" y="0"/>
              </a:moveTo>
              <a:lnTo>
                <a:pt x="683073" y="221533"/>
              </a:lnTo>
              <a:lnTo>
                <a:pt x="0" y="221533"/>
              </a:lnTo>
              <a:lnTo>
                <a:pt x="0" y="32508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853B27-A921-42D1-BCB1-DA052FE0029A}">
      <dsp:nvSpPr>
        <dsp:cNvPr id="0" name=""/>
        <dsp:cNvSpPr/>
      </dsp:nvSpPr>
      <dsp:spPr>
        <a:xfrm>
          <a:off x="1683765" y="122"/>
          <a:ext cx="1194568" cy="10468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28F7D2-F601-4B44-8DC2-B4B1DE51255B}">
      <dsp:nvSpPr>
        <dsp:cNvPr id="0" name=""/>
        <dsp:cNvSpPr/>
      </dsp:nvSpPr>
      <dsp:spPr>
        <a:xfrm>
          <a:off x="1816495" y="126215"/>
          <a:ext cx="1194568" cy="104686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dirty="0">
              <a:solidFill>
                <a:sysClr val="windowText" lastClr="000000">
                  <a:hueOff val="0"/>
                  <a:satOff val="0"/>
                  <a:lumOff val="0"/>
                  <a:alphaOff val="0"/>
                </a:sysClr>
              </a:solidFill>
              <a:latin typeface="Calibri" panose="020F0502020204030204"/>
              <a:ea typeface="+mn-ea"/>
              <a:cs typeface="+mn-cs"/>
            </a:rPr>
            <a:t>HR Manager</a:t>
          </a:r>
        </a:p>
      </dsp:txBody>
      <dsp:txXfrm>
        <a:off x="1847157" y="156877"/>
        <a:ext cx="1133244" cy="985544"/>
      </dsp:txXfrm>
    </dsp:sp>
    <dsp:sp modelId="{19B25CED-1428-43B8-92AC-5ADFA8F9FA60}">
      <dsp:nvSpPr>
        <dsp:cNvPr id="0" name=""/>
        <dsp:cNvSpPr/>
      </dsp:nvSpPr>
      <dsp:spPr>
        <a:xfrm>
          <a:off x="964861" y="1311106"/>
          <a:ext cx="1194568" cy="7585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C40C3D-D03F-4768-A2C5-B1269D4AEFF1}">
      <dsp:nvSpPr>
        <dsp:cNvPr id="0" name=""/>
        <dsp:cNvSpPr/>
      </dsp:nvSpPr>
      <dsp:spPr>
        <a:xfrm>
          <a:off x="1097591" y="1437200"/>
          <a:ext cx="1194568" cy="75855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dirty="0">
              <a:solidFill>
                <a:sysClr val="windowText" lastClr="000000">
                  <a:hueOff val="0"/>
                  <a:satOff val="0"/>
                  <a:lumOff val="0"/>
                  <a:alphaOff val="0"/>
                </a:sysClr>
              </a:solidFill>
              <a:latin typeface="Calibri" panose="020F0502020204030204"/>
              <a:ea typeface="+mn-ea"/>
              <a:cs typeface="+mn-cs"/>
            </a:rPr>
            <a:t>Senior HR Advisor </a:t>
          </a:r>
        </a:p>
      </dsp:txBody>
      <dsp:txXfrm>
        <a:off x="1119808" y="1459417"/>
        <a:ext cx="1150134" cy="714116"/>
      </dsp:txXfrm>
    </dsp:sp>
    <dsp:sp modelId="{A79B55A0-1311-4B47-A16F-F5037A3B4777}">
      <dsp:nvSpPr>
        <dsp:cNvPr id="0" name=""/>
        <dsp:cNvSpPr/>
      </dsp:nvSpPr>
      <dsp:spPr>
        <a:xfrm>
          <a:off x="2413779" y="1394410"/>
          <a:ext cx="1194568" cy="7585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D95D45-0AAA-4565-A860-5CEBC7D8E553}">
      <dsp:nvSpPr>
        <dsp:cNvPr id="0" name=""/>
        <dsp:cNvSpPr/>
      </dsp:nvSpPr>
      <dsp:spPr>
        <a:xfrm>
          <a:off x="2546509" y="1520504"/>
          <a:ext cx="1194568" cy="75855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dirty="0">
              <a:solidFill>
                <a:sysClr val="windowText" lastClr="000000">
                  <a:hueOff val="0"/>
                  <a:satOff val="0"/>
                  <a:lumOff val="0"/>
                  <a:alphaOff val="0"/>
                </a:sysClr>
              </a:solidFill>
              <a:latin typeface="Calibri" panose="020F0502020204030204"/>
              <a:ea typeface="+mn-ea"/>
              <a:cs typeface="+mn-cs"/>
            </a:rPr>
            <a:t>Senior HR Advisor </a:t>
          </a:r>
        </a:p>
      </dsp:txBody>
      <dsp:txXfrm>
        <a:off x="2568726" y="1542721"/>
        <a:ext cx="1150134" cy="7141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Weatherhead</dc:creator>
  <cp:lastModifiedBy>May Oyinlade</cp:lastModifiedBy>
  <cp:revision>3</cp:revision>
  <cp:lastPrinted>2015-12-14T16:11:00Z</cp:lastPrinted>
  <dcterms:created xsi:type="dcterms:W3CDTF">2022-11-10T14:29:00Z</dcterms:created>
  <dcterms:modified xsi:type="dcterms:W3CDTF">2025-06-05T10:58:00Z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314820528</vt:i4>
  </property>
  <property fmtid="{D5CDD505-2E9C-101B-9397-08002B2CF9AE}" pid="3" name="_NewReviewCycle">
    <vt:lpwstr/>
  </property>
  <property fmtid="{D5CDD505-2E9C-101B-9397-08002B2CF9AE}" pid="4" name="_EmailSubject">
    <vt:lpwstr>HR Advisor FW August 2019</vt:lpwstr>
  </property>
  <property fmtid="{D5CDD505-2E9C-101B-9397-08002B2CF9AE}" pid="5" name="_AuthorEmail">
    <vt:lpwstr>May.Oyinlade@NHSProfessionals.nhs.uk</vt:lpwstr>
  </property>
  <property fmtid="{D5CDD505-2E9C-101B-9397-08002B2CF9AE}" pid="6" name="_AuthorEmailDisplayName">
    <vt:lpwstr>May Oyinlade</vt:lpwstr>
  </property>
  <property fmtid="{D5CDD505-2E9C-101B-9397-08002B2CF9AE}" pid="7" name="_PreviousAdHocReviewCycleID">
    <vt:i4>-775710483</vt:i4>
  </property>
  <property fmtid="{D5CDD505-2E9C-101B-9397-08002B2CF9AE}" pid="8" name="_ReviewingToolsShownOnce">
    <vt:lpwstr/>
  </property>
</Properties>
</file>