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A345" w14:textId="77777777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Job Description</w:t>
      </w:r>
    </w:p>
    <w:p w14:paraId="15C789C0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36DF0" w:rsidRPr="00C8248F" w14:paraId="063CC127" w14:textId="77777777" w:rsidTr="00CE5011">
        <w:tc>
          <w:tcPr>
            <w:tcW w:w="2628" w:type="dxa"/>
            <w:tcBorders>
              <w:top w:val="single" w:sz="4" w:space="0" w:color="336699"/>
            </w:tcBorders>
          </w:tcPr>
          <w:p w14:paraId="22FC4978" w14:textId="6D2095E2" w:rsidR="00036DF0" w:rsidRPr="00C8248F" w:rsidRDefault="00036DF0" w:rsidP="00036DF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Job Title</w:t>
            </w:r>
            <w:r w:rsidR="00FB27AC">
              <w:t xml:space="preserve">  </w:t>
            </w:r>
          </w:p>
          <w:p w14:paraId="439B3558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28" w:type="dxa"/>
            <w:tcBorders>
              <w:top w:val="single" w:sz="4" w:space="0" w:color="336699"/>
            </w:tcBorders>
          </w:tcPr>
          <w:p w14:paraId="345A4603" w14:textId="25E42474" w:rsidR="00036DF0" w:rsidRPr="00C8248F" w:rsidRDefault="005D69AC" w:rsidP="00A77A5A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Senior Support Officer</w:t>
            </w:r>
          </w:p>
        </w:tc>
      </w:tr>
      <w:tr w:rsidR="00036DF0" w:rsidRPr="00C8248F" w14:paraId="720480B4" w14:textId="77777777" w:rsidTr="00CE5011">
        <w:tc>
          <w:tcPr>
            <w:tcW w:w="2628" w:type="dxa"/>
          </w:tcPr>
          <w:p w14:paraId="63CAA366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Grade</w:t>
            </w:r>
          </w:p>
          <w:p w14:paraId="6FEB5CAA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228" w:type="dxa"/>
          </w:tcPr>
          <w:p w14:paraId="334ED314" w14:textId="1E2C8A3B" w:rsidR="00036DF0" w:rsidRPr="00C8248F" w:rsidRDefault="005D69AC" w:rsidP="00036DF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SME 3</w:t>
            </w:r>
          </w:p>
        </w:tc>
      </w:tr>
      <w:tr w:rsidR="00036DF0" w:rsidRPr="00C8248F" w14:paraId="2FFF507A" w14:textId="77777777" w:rsidTr="00CE5011">
        <w:tc>
          <w:tcPr>
            <w:tcW w:w="2628" w:type="dxa"/>
          </w:tcPr>
          <w:p w14:paraId="31CA5C72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Location</w:t>
            </w:r>
          </w:p>
          <w:p w14:paraId="3B496059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228" w:type="dxa"/>
          </w:tcPr>
          <w:p w14:paraId="0902157F" w14:textId="5A041261" w:rsidR="00036DF0" w:rsidRPr="00C8248F" w:rsidRDefault="005D69AC" w:rsidP="00036DF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Home</w:t>
            </w:r>
          </w:p>
        </w:tc>
      </w:tr>
    </w:tbl>
    <w:p w14:paraId="3B4703C9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2E69170E" w14:textId="69223BB5" w:rsidR="00036DF0" w:rsidRDefault="00C8248F" w:rsidP="00036DF0">
      <w:pPr>
        <w:spacing w:after="0" w:line="240" w:lineRule="auto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Role</w:t>
      </w:r>
    </w:p>
    <w:p w14:paraId="4ADA5825" w14:textId="77777777" w:rsidR="00DA05EE" w:rsidRPr="00C8248F" w:rsidRDefault="00DA05EE" w:rsidP="00036DF0">
      <w:pPr>
        <w:spacing w:after="0" w:line="240" w:lineRule="auto"/>
        <w:rPr>
          <w:rFonts w:eastAsia="Times New Roman" w:cstheme="minorHAnsi"/>
          <w:b/>
        </w:rPr>
      </w:pPr>
    </w:p>
    <w:p w14:paraId="05DFE221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Support</w:t>
      </w:r>
      <w:r w:rsidRPr="00CB7AAB">
        <w:rPr>
          <w:rFonts w:cs="Arial"/>
        </w:rPr>
        <w:t xml:space="preserve"> the escalation process to ensure completion of investigations with</w:t>
      </w:r>
      <w:r>
        <w:rPr>
          <w:rFonts w:cs="Arial"/>
        </w:rPr>
        <w:t>in</w:t>
      </w:r>
      <w:r w:rsidRPr="00CB7AAB">
        <w:rPr>
          <w:rFonts w:cs="Arial"/>
        </w:rPr>
        <w:t xml:space="preserve"> the required Service Level Agreement.</w:t>
      </w:r>
    </w:p>
    <w:p w14:paraId="78F2BAF7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CB7AAB">
        <w:rPr>
          <w:rFonts w:cs="Arial"/>
        </w:rPr>
        <w:t>Manage sensitive and complex information from Client Trust</w:t>
      </w:r>
      <w:r>
        <w:rPr>
          <w:rFonts w:cs="Arial"/>
        </w:rPr>
        <w:t>s</w:t>
      </w:r>
      <w:r w:rsidRPr="00CB7AAB">
        <w:rPr>
          <w:rFonts w:cs="Arial"/>
        </w:rPr>
        <w:t xml:space="preserve"> and </w:t>
      </w:r>
      <w:r>
        <w:rPr>
          <w:rFonts w:cs="Arial"/>
        </w:rPr>
        <w:t>Bank Members</w:t>
      </w:r>
      <w:r w:rsidRPr="00CB7AAB">
        <w:rPr>
          <w:rFonts w:cs="Arial"/>
        </w:rPr>
        <w:t xml:space="preserve"> as part of the escalation process.</w:t>
      </w:r>
    </w:p>
    <w:p w14:paraId="12FB91AA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CB7AAB">
        <w:rPr>
          <w:rFonts w:cs="Arial"/>
        </w:rPr>
        <w:t>Build and produce complex and detailed reports as requested by Head of Risk/Senior Nurse</w:t>
      </w:r>
      <w:r>
        <w:rPr>
          <w:rFonts w:cs="Arial"/>
        </w:rPr>
        <w:t xml:space="preserve"> and Head of Clinical Governance &amp; Quality</w:t>
      </w:r>
      <w:r w:rsidRPr="00CB7AAB">
        <w:rPr>
          <w:rFonts w:cs="Arial"/>
        </w:rPr>
        <w:t xml:space="preserve"> </w:t>
      </w:r>
      <w:r>
        <w:rPr>
          <w:rFonts w:cs="Arial"/>
        </w:rPr>
        <w:t>for both internal and external meetings</w:t>
      </w:r>
    </w:p>
    <w:p w14:paraId="580FEB04" w14:textId="77777777" w:rsidR="005D69AC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Manage and maintain a complex process for the management of non-compliant bank members in relation to CPD and remedial actions.</w:t>
      </w:r>
    </w:p>
    <w:p w14:paraId="75B7E47F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Act as a point of contact for Trust staff and bank members, liaising with internal departments to obtain relevant information.</w:t>
      </w:r>
    </w:p>
    <w:p w14:paraId="2AC5D97E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CB7AAB">
        <w:rPr>
          <w:rFonts w:cs="Arial"/>
        </w:rPr>
        <w:t>Liaise and wor</w:t>
      </w:r>
      <w:r>
        <w:rPr>
          <w:rFonts w:cs="Arial"/>
        </w:rPr>
        <w:t xml:space="preserve">k </w:t>
      </w:r>
      <w:r w:rsidRPr="00CB7AAB">
        <w:rPr>
          <w:rFonts w:cs="Arial"/>
        </w:rPr>
        <w:t xml:space="preserve">alongside </w:t>
      </w:r>
      <w:r>
        <w:rPr>
          <w:rFonts w:cs="Arial"/>
        </w:rPr>
        <w:t xml:space="preserve">Client Services </w:t>
      </w:r>
      <w:r w:rsidRPr="00CB7AAB">
        <w:rPr>
          <w:rFonts w:cs="Arial"/>
        </w:rPr>
        <w:t xml:space="preserve">as appropriate contributing to business objectives </w:t>
      </w:r>
    </w:p>
    <w:p w14:paraId="03358C45" w14:textId="77777777" w:rsidR="005D69AC" w:rsidRPr="00CB7AAB" w:rsidRDefault="005D69AC" w:rsidP="005D69AC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341B3A35">
        <w:rPr>
          <w:rFonts w:cs="Arial"/>
        </w:rPr>
        <w:t>As a member of the Clinical Governance Team, support achievement of strategies, objectives and development of service delivery goals.</w:t>
      </w:r>
    </w:p>
    <w:p w14:paraId="1AB494EB" w14:textId="68167D38" w:rsidR="341B3A35" w:rsidRDefault="341B3A35" w:rsidP="341B3A35">
      <w:pPr>
        <w:rPr>
          <w:b/>
          <w:bCs/>
          <w:lang w:eastAsia="en-GB"/>
        </w:rPr>
      </w:pPr>
    </w:p>
    <w:p w14:paraId="37FA60FA" w14:textId="5B649256" w:rsidR="007F6BDE" w:rsidRPr="007F6BDE" w:rsidRDefault="007F6BDE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  <w:r w:rsidRPr="007F6BDE">
        <w:rPr>
          <w:rFonts w:cstheme="minorHAnsi"/>
          <w:b/>
          <w:bCs/>
          <w:lang w:eastAsia="en-GB"/>
        </w:rPr>
        <w:t>Organisational Structure</w:t>
      </w:r>
    </w:p>
    <w:p w14:paraId="2AAD40EE" w14:textId="7E698D04" w:rsidR="007F6BDE" w:rsidRDefault="005D69AC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lang w:eastAsia="en-GB"/>
        </w:rPr>
      </w:pPr>
      <w:r w:rsidRPr="005D69AC">
        <w:rPr>
          <w:rFonts w:cstheme="minorHAnsi"/>
          <w:noProof/>
          <w:lang w:eastAsia="en-GB"/>
        </w:rPr>
        <w:drawing>
          <wp:inline distT="0" distB="0" distL="0" distR="0" wp14:anchorId="3253C47F" wp14:editId="4A4D4DA1">
            <wp:extent cx="6337300" cy="2908300"/>
            <wp:effectExtent l="0" t="0" r="0" b="0"/>
            <wp:docPr id="22575424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7B171D5-B322-75CE-7DA3-789A886483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7F6BDE">
        <w:rPr>
          <w:rFonts w:cstheme="minorHAnsi"/>
          <w:lang w:eastAsia="en-GB"/>
        </w:rPr>
        <w:br w:type="textWrapping" w:clear="all"/>
      </w:r>
    </w:p>
    <w:p w14:paraId="661D184A" w14:textId="4A9C21B7" w:rsidR="00036DF0" w:rsidRDefault="00C8248F" w:rsidP="00CE5E37">
      <w:pPr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lastRenderedPageBreak/>
        <w:t>Responsibilities</w:t>
      </w:r>
    </w:p>
    <w:p w14:paraId="27FE6F17" w14:textId="410CEF53" w:rsidR="00D3669A" w:rsidRPr="009D76D2" w:rsidRDefault="00D3669A" w:rsidP="00D3669A">
      <w:pPr>
        <w:numPr>
          <w:ilvl w:val="0"/>
          <w:numId w:val="23"/>
        </w:numPr>
        <w:spacing w:after="0" w:line="240" w:lineRule="auto"/>
      </w:pPr>
      <w:r w:rsidRPr="009D76D2">
        <w:t xml:space="preserve">Produce detailed and structured formatted reports and management information for the CG </w:t>
      </w:r>
      <w:r>
        <w:t>Clinical</w:t>
      </w:r>
      <w:r w:rsidRPr="009D76D2">
        <w:t xml:space="preserve"> Lead Team to be utilised during Trust Liaison Meetings</w:t>
      </w:r>
      <w:r>
        <w:t>, as required</w:t>
      </w:r>
      <w:r w:rsidRPr="009D76D2">
        <w:t>.</w:t>
      </w:r>
    </w:p>
    <w:p w14:paraId="66F87CA7" w14:textId="71F707D6" w:rsidR="00D3669A" w:rsidRDefault="00D3669A" w:rsidP="00D3669A">
      <w:pPr>
        <w:numPr>
          <w:ilvl w:val="0"/>
          <w:numId w:val="23"/>
        </w:numPr>
        <w:spacing w:after="0" w:line="240" w:lineRule="auto"/>
      </w:pPr>
      <w:r w:rsidRPr="009D76D2">
        <w:t xml:space="preserve">Manage the effective delivery of complaints completion within SLA by producing weekly formatted spreadsheets of </w:t>
      </w:r>
      <w:proofErr w:type="gramStart"/>
      <w:r w:rsidRPr="009D76D2">
        <w:t>up to date</w:t>
      </w:r>
      <w:proofErr w:type="gramEnd"/>
      <w:r w:rsidRPr="009D76D2">
        <w:t xml:space="preserve"> information on complaints management.  To include timeline breaches and evidence of unnecessary delays to </w:t>
      </w:r>
      <w:r>
        <w:t>Head of Clinical Governance &amp; Quality</w:t>
      </w:r>
      <w:r w:rsidRPr="009D76D2">
        <w:t>.</w:t>
      </w:r>
    </w:p>
    <w:p w14:paraId="78F78F68" w14:textId="39509FEA" w:rsidR="00D3669A" w:rsidRDefault="00D3669A" w:rsidP="00D3669A">
      <w:pPr>
        <w:numPr>
          <w:ilvl w:val="0"/>
          <w:numId w:val="23"/>
        </w:numPr>
        <w:spacing w:after="0" w:line="240" w:lineRule="auto"/>
      </w:pPr>
      <w:r>
        <w:t>Produce thematic reports as required including up to date reports for the CGOG committee</w:t>
      </w:r>
    </w:p>
    <w:p w14:paraId="240F2D00" w14:textId="273E1C43" w:rsidR="00D3669A" w:rsidRPr="00D3669A" w:rsidRDefault="00D3669A" w:rsidP="00D3669A">
      <w:pPr>
        <w:numPr>
          <w:ilvl w:val="0"/>
          <w:numId w:val="23"/>
        </w:numPr>
        <w:spacing w:after="0" w:line="240" w:lineRule="auto"/>
      </w:pPr>
      <w:r>
        <w:t>Contact Bank Members and Trusts as required to obtain all information to support the investigation process, escalate con-compliance issues and work with Bank Member HR.</w:t>
      </w:r>
    </w:p>
    <w:p w14:paraId="753E24D3" w14:textId="77777777" w:rsidR="00D3669A" w:rsidRDefault="00D3669A" w:rsidP="00D3669A">
      <w:pPr>
        <w:numPr>
          <w:ilvl w:val="0"/>
          <w:numId w:val="23"/>
        </w:numPr>
        <w:spacing w:after="0" w:line="240" w:lineRule="auto"/>
      </w:pPr>
      <w:r>
        <w:t>Liaise with senior members of the Trust and/or the Trust Lead and when required the Director of Nursing to obtain outstanding evidence for NHS Professionals investigations.</w:t>
      </w:r>
    </w:p>
    <w:p w14:paraId="6C17ABF5" w14:textId="646DA03F" w:rsidR="00D3669A" w:rsidRDefault="00D3669A" w:rsidP="00D3669A">
      <w:pPr>
        <w:numPr>
          <w:ilvl w:val="0"/>
          <w:numId w:val="23"/>
        </w:numPr>
        <w:spacing w:after="0" w:line="240" w:lineRule="auto"/>
      </w:pPr>
      <w:r>
        <w:t>Produce detailed written communication to Client Trusts in relation to obtaining information for complaints investigations</w:t>
      </w:r>
    </w:p>
    <w:p w14:paraId="632CD934" w14:textId="1D867FE2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 xml:space="preserve">Maintain update and manage the </w:t>
      </w:r>
      <w:r>
        <w:rPr>
          <w:color w:val="000000"/>
        </w:rPr>
        <w:t>Clinical</w:t>
      </w:r>
      <w:r w:rsidRPr="00707E83">
        <w:rPr>
          <w:color w:val="000000"/>
        </w:rPr>
        <w:t xml:space="preserve"> Lead rota in conjunction with the </w:t>
      </w:r>
      <w:r>
        <w:rPr>
          <w:color w:val="000000"/>
        </w:rPr>
        <w:t>Head of Clinical Governance &amp; Quality</w:t>
      </w:r>
      <w:r w:rsidRPr="00707E83">
        <w:rPr>
          <w:color w:val="000000"/>
        </w:rPr>
        <w:t xml:space="preserve"> reviewing weekly requirements in relation to staff meeting attendance</w:t>
      </w:r>
    </w:p>
    <w:p w14:paraId="63BC48FC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Manage the reporting mechanism for management investigation cases including the timeframe when logging management investigation cases</w:t>
      </w:r>
    </w:p>
    <w:p w14:paraId="4948C4A3" w14:textId="77EDDC25" w:rsidR="00D3669A" w:rsidRPr="00422F0E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422F0E">
        <w:rPr>
          <w:color w:val="000000"/>
        </w:rPr>
        <w:t xml:space="preserve">Assist in the completion of </w:t>
      </w:r>
      <w:r>
        <w:rPr>
          <w:color w:val="000000"/>
        </w:rPr>
        <w:t>weekly/</w:t>
      </w:r>
      <w:r w:rsidRPr="00422F0E">
        <w:rPr>
          <w:color w:val="000000"/>
        </w:rPr>
        <w:t xml:space="preserve">monthly internal audits as advised by </w:t>
      </w:r>
      <w:r>
        <w:rPr>
          <w:color w:val="000000"/>
        </w:rPr>
        <w:t>Head of Clinical Governance &amp; Quality</w:t>
      </w:r>
    </w:p>
    <w:p w14:paraId="07AC79EF" w14:textId="519BBFD1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 xml:space="preserve">Responsible for confirmation of </w:t>
      </w:r>
      <w:r>
        <w:rPr>
          <w:color w:val="000000"/>
        </w:rPr>
        <w:t>Clinical</w:t>
      </w:r>
      <w:r w:rsidRPr="00707E83">
        <w:rPr>
          <w:color w:val="000000"/>
        </w:rPr>
        <w:t xml:space="preserve"> Leads continued registration with the NMC</w:t>
      </w:r>
    </w:p>
    <w:p w14:paraId="7ECE7BB2" w14:textId="1B4DCB13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Responsible for planning of organisational induction plans in relation to the CG team liaising with corporate teams</w:t>
      </w:r>
    </w:p>
    <w:p w14:paraId="526C4C81" w14:textId="6887E282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 xml:space="preserve">Work with </w:t>
      </w:r>
      <w:r>
        <w:rPr>
          <w:color w:val="000000"/>
        </w:rPr>
        <w:t xml:space="preserve">Head of Clinical Governance &amp; Quality </w:t>
      </w:r>
      <w:r w:rsidRPr="00707E83">
        <w:rPr>
          <w:color w:val="000000"/>
        </w:rPr>
        <w:t>to review and update policies</w:t>
      </w:r>
    </w:p>
    <w:p w14:paraId="1FBFDFFC" w14:textId="48944734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Responsible for the version control of all CG policies</w:t>
      </w:r>
      <w:r>
        <w:rPr>
          <w:color w:val="000000"/>
        </w:rPr>
        <w:t xml:space="preserve"> and update of policies to SharePoint</w:t>
      </w:r>
    </w:p>
    <w:p w14:paraId="1F008856" w14:textId="72219038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Arrange meetings as required</w:t>
      </w:r>
    </w:p>
    <w:p w14:paraId="727B1126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Attend meetings, compile meeting agendas, take minutes (ad-hoc and monthly CGOG meeting), compile and circulate meeting notes</w:t>
      </w:r>
    </w:p>
    <w:p w14:paraId="764DCAB3" w14:textId="0CA6B78C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Produce complex and detailed charts and flowcharts in relation to the update and development of policies and processes</w:t>
      </w:r>
    </w:p>
    <w:p w14:paraId="21662473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Contribute to the development of organisational and departmental policies and procedures which relate to the CG agenda</w:t>
      </w:r>
    </w:p>
    <w:p w14:paraId="66910726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Produce quarterly and annual statistics around clinical complaints trends and provide this information in presentations to the CG Team</w:t>
      </w:r>
    </w:p>
    <w:p w14:paraId="64CC1F8F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Communicate and liaise with senior managers across the organisation and externally with senior managers of the Trust in relation to the CG agenda and management of complaints and incidents</w:t>
      </w:r>
    </w:p>
    <w:p w14:paraId="05E39A3A" w14:textId="0DCEB682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 xml:space="preserve">Manage and maintain an </w:t>
      </w:r>
      <w:proofErr w:type="gramStart"/>
      <w:r w:rsidRPr="00707E83">
        <w:rPr>
          <w:color w:val="000000"/>
        </w:rPr>
        <w:t>up to date</w:t>
      </w:r>
      <w:proofErr w:type="gramEnd"/>
      <w:r w:rsidRPr="00707E83">
        <w:rPr>
          <w:color w:val="000000"/>
        </w:rPr>
        <w:t xml:space="preserve"> spreadsheet of Client Liaison activity </w:t>
      </w:r>
    </w:p>
    <w:p w14:paraId="07A05E6B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Produce and maintain the yearly spreadsheet for annual leave monitoring for all CG Team</w:t>
      </w:r>
    </w:p>
    <w:p w14:paraId="2E52DCF4" w14:textId="7777777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Maintain and update the CG NMC referral spreadsheet and monitor referrals and NMC correspondence</w:t>
      </w:r>
    </w:p>
    <w:p w14:paraId="3BF34B51" w14:textId="4E3C5B17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>Manage the multiple complaints reporting formatting the data weekly for dispatch to senior managers in CG</w:t>
      </w:r>
    </w:p>
    <w:p w14:paraId="7F9D319F" w14:textId="2DA67445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 w:rsidRPr="00707E83">
        <w:rPr>
          <w:color w:val="000000"/>
        </w:rPr>
        <w:t xml:space="preserve">Provide administrative support to the CG Team: reviewing/proofreading letters to client Trusts and </w:t>
      </w:r>
      <w:r>
        <w:rPr>
          <w:color w:val="000000"/>
        </w:rPr>
        <w:t>Bank Members</w:t>
      </w:r>
      <w:r w:rsidRPr="00707E83">
        <w:rPr>
          <w:color w:val="000000"/>
        </w:rPr>
        <w:t xml:space="preserve"> and advising on changes and amendments dispatching as required</w:t>
      </w:r>
    </w:p>
    <w:p w14:paraId="4C85A0BD" w14:textId="4990F773" w:rsidR="00D3669A" w:rsidRPr="00707E83" w:rsidRDefault="00D3669A" w:rsidP="00D3669A">
      <w:pPr>
        <w:numPr>
          <w:ilvl w:val="0"/>
          <w:numId w:val="23"/>
        </w:num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Support triage of clinical complaint cases as required</w:t>
      </w:r>
    </w:p>
    <w:p w14:paraId="11C9ED15" w14:textId="77777777" w:rsidR="00D9282D" w:rsidRPr="00C8248F" w:rsidRDefault="00D9282D" w:rsidP="00CE5E37">
      <w:pPr>
        <w:rPr>
          <w:rFonts w:eastAsia="Times New Roman" w:cstheme="minorHAnsi"/>
          <w:b/>
        </w:rPr>
      </w:pPr>
    </w:p>
    <w:p w14:paraId="7B529AA5" w14:textId="27B1D0DD" w:rsidR="003B7F98" w:rsidRDefault="00C8248F" w:rsidP="007F6BDE">
      <w:pPr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Accountabilities</w:t>
      </w:r>
    </w:p>
    <w:p w14:paraId="54C283FD" w14:textId="77777777" w:rsidR="00BC7AC0" w:rsidRPr="00B608F1" w:rsidRDefault="00BC7AC0" w:rsidP="00BC7AC0">
      <w:pPr>
        <w:numPr>
          <w:ilvl w:val="0"/>
          <w:numId w:val="32"/>
        </w:numPr>
        <w:spacing w:after="160" w:line="259" w:lineRule="auto"/>
      </w:pPr>
      <w:r w:rsidRPr="00B608F1">
        <w:t>Ensure all complaints and incidents are investigated in accordance with NHS Professionals' policies and relevant legal and professional standards.</w:t>
      </w:r>
    </w:p>
    <w:p w14:paraId="454E6C22" w14:textId="77777777" w:rsidR="00BC7AC0" w:rsidRPr="00B608F1" w:rsidRDefault="00BC7AC0" w:rsidP="00BC7AC0">
      <w:pPr>
        <w:numPr>
          <w:ilvl w:val="0"/>
          <w:numId w:val="32"/>
        </w:numPr>
        <w:spacing w:after="160" w:line="259" w:lineRule="auto"/>
      </w:pPr>
      <w:r w:rsidRPr="00B608F1">
        <w:t>Handle confidential information in compliance with information governance regulations.</w:t>
      </w:r>
    </w:p>
    <w:p w14:paraId="630848C2" w14:textId="7726F6C1" w:rsidR="00D9282D" w:rsidRDefault="00BC7AC0" w:rsidP="00BC7AC0">
      <w:pPr>
        <w:numPr>
          <w:ilvl w:val="0"/>
          <w:numId w:val="32"/>
        </w:numPr>
        <w:spacing w:after="160" w:line="259" w:lineRule="auto"/>
      </w:pPr>
      <w:r w:rsidRPr="00B608F1">
        <w:t>Escalate any issues that may attract external interest or affect public perception, including potential media involvement.</w:t>
      </w:r>
    </w:p>
    <w:p w14:paraId="096F06C5" w14:textId="53D1D3C5" w:rsidR="00BC7AC0" w:rsidRDefault="00BC7AC0" w:rsidP="00BC7AC0">
      <w:pPr>
        <w:numPr>
          <w:ilvl w:val="0"/>
          <w:numId w:val="32"/>
        </w:numPr>
        <w:spacing w:after="160" w:line="259" w:lineRule="auto"/>
      </w:pPr>
      <w:r>
        <w:t xml:space="preserve">Ensure Trust liaison and trust reporting is accurate, timely and consistent. </w:t>
      </w:r>
    </w:p>
    <w:p w14:paraId="4C8AD07D" w14:textId="16BAE37D" w:rsidR="00D9282D" w:rsidRPr="00BC7AC0" w:rsidRDefault="00BC7AC0" w:rsidP="00B243D6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b/>
          <w:lang w:eastAsia="en-GB"/>
        </w:rPr>
      </w:pPr>
      <w:r>
        <w:t xml:space="preserve">Act as Deputy Information </w:t>
      </w:r>
      <w:proofErr w:type="spellStart"/>
      <w:r>
        <w:t>Assest</w:t>
      </w:r>
      <w:proofErr w:type="spellEnd"/>
      <w:r>
        <w:t xml:space="preserve"> Owner</w:t>
      </w:r>
    </w:p>
    <w:p w14:paraId="6BB648D9" w14:textId="77777777" w:rsidR="00D9282D" w:rsidRDefault="00D9282D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7094A37" w14:textId="17331B40" w:rsidR="00036DF0" w:rsidRPr="00C8248F" w:rsidRDefault="00036DF0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C8248F">
        <w:rPr>
          <w:rFonts w:eastAsia="Times New Roman" w:cstheme="minorHAnsi"/>
          <w:b/>
          <w:lang w:eastAsia="en-GB"/>
        </w:rPr>
        <w:t>Key Values:</w:t>
      </w:r>
    </w:p>
    <w:p w14:paraId="75F74887" w14:textId="77777777" w:rsidR="00D323B4" w:rsidRPr="00C8248F" w:rsidRDefault="00D323B4" w:rsidP="00036DF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C16DC0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4402F9B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1C15C" w14:textId="77777777" w:rsidR="00D323B4" w:rsidRPr="00C8248F" w:rsidRDefault="00D323B4" w:rsidP="00D323B4">
      <w:pPr>
        <w:pStyle w:val="BodyTex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Equality and Diversity</w:t>
      </w:r>
    </w:p>
    <w:p w14:paraId="2CD3B9E5" w14:textId="6881CBBD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 xml:space="preserve">To act in accordance with </w:t>
      </w:r>
      <w:proofErr w:type="gramStart"/>
      <w:r w:rsidRPr="00C8248F">
        <w:rPr>
          <w:rFonts w:asciiTheme="minorHAnsi" w:hAnsiTheme="minorHAnsi" w:cstheme="minorHAnsi"/>
          <w:sz w:val="22"/>
          <w:szCs w:val="22"/>
        </w:rPr>
        <w:t>NHS</w:t>
      </w:r>
      <w:proofErr w:type="gramEnd"/>
      <w:r w:rsidRPr="00C8248F">
        <w:rPr>
          <w:rFonts w:asciiTheme="minorHAnsi" w:hAnsiTheme="minorHAnsi" w:cstheme="minorHAnsi"/>
          <w:sz w:val="22"/>
          <w:szCs w:val="22"/>
        </w:rPr>
        <w:t xml:space="preserve"> Professionals</w:t>
      </w:r>
      <w:r w:rsidR="00A5719B">
        <w:rPr>
          <w:rFonts w:asciiTheme="minorHAnsi" w:hAnsiTheme="minorHAnsi" w:cstheme="minorHAnsi"/>
          <w:sz w:val="22"/>
          <w:szCs w:val="22"/>
        </w:rPr>
        <w:t>’</w:t>
      </w:r>
      <w:r w:rsidRPr="00C8248F">
        <w:rPr>
          <w:rFonts w:asciiTheme="minorHAnsi" w:hAnsiTheme="minorHAnsi" w:cstheme="minorHAnsi"/>
          <w:sz w:val="22"/>
          <w:szCs w:val="22"/>
        </w:rPr>
        <w:t xml:space="preserve"> Equality and Diversity Policy</w:t>
      </w:r>
      <w:r w:rsidR="00A5719B">
        <w:rPr>
          <w:rFonts w:asciiTheme="minorHAnsi" w:hAnsiTheme="minorHAnsi" w:cstheme="minorHAnsi"/>
          <w:sz w:val="22"/>
          <w:szCs w:val="22"/>
        </w:rPr>
        <w:t xml:space="preserve"> - </w:t>
      </w:r>
      <w:r w:rsidRPr="00C8248F">
        <w:rPr>
          <w:rFonts w:asciiTheme="minorHAnsi" w:hAnsiTheme="minorHAnsi" w:cstheme="minorHAnsi"/>
          <w:sz w:val="22"/>
          <w:szCs w:val="22"/>
        </w:rPr>
        <w:t>this is designed to prevent discrimination of any kind.</w:t>
      </w:r>
    </w:p>
    <w:p w14:paraId="518F4701" w14:textId="77777777" w:rsidR="00D323B4" w:rsidRPr="00C8248F" w:rsidRDefault="00D323B4" w:rsidP="00D323B4">
      <w:pPr>
        <w:pStyle w:val="BodyText2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Health and Safety</w:t>
      </w:r>
    </w:p>
    <w:p w14:paraId="00A3CFC7" w14:textId="6116FF6C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Ensure that all duties are carried out in line with NHS Professionals</w:t>
      </w:r>
      <w:r w:rsidR="00A5719B">
        <w:rPr>
          <w:rFonts w:asciiTheme="minorHAnsi" w:hAnsiTheme="minorHAnsi" w:cstheme="minorHAnsi"/>
          <w:sz w:val="22"/>
          <w:szCs w:val="22"/>
        </w:rPr>
        <w:t>’</w:t>
      </w:r>
      <w:r w:rsidRPr="00C8248F">
        <w:rPr>
          <w:rFonts w:asciiTheme="minorHAnsi" w:hAnsiTheme="minorHAnsi" w:cstheme="minorHAnsi"/>
          <w:sz w:val="22"/>
          <w:szCs w:val="22"/>
        </w:rPr>
        <w:t xml:space="preserve"> Health and Safety Policy.</w:t>
      </w:r>
    </w:p>
    <w:p w14:paraId="2766B3AD" w14:textId="77777777" w:rsidR="00D323B4" w:rsidRPr="00C8248F" w:rsidRDefault="00D323B4" w:rsidP="00D323B4">
      <w:pPr>
        <w:pStyle w:val="BodyText2"/>
        <w:numPr>
          <w:ilvl w:val="2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Corporate Image</w:t>
      </w:r>
    </w:p>
    <w:p w14:paraId="2A07B809" w14:textId="77777777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8248F">
        <w:rPr>
          <w:rFonts w:asciiTheme="minorHAnsi" w:hAnsiTheme="minorHAnsi" w:cstheme="minorHAnsi"/>
          <w:sz w:val="22"/>
          <w:szCs w:val="22"/>
        </w:rPr>
        <w:t>Adopt a professional image at all times</w:t>
      </w:r>
      <w:proofErr w:type="gramEnd"/>
      <w:r w:rsidRPr="00C8248F">
        <w:rPr>
          <w:rFonts w:asciiTheme="minorHAnsi" w:hAnsiTheme="minorHAnsi" w:cstheme="minorHAnsi"/>
          <w:sz w:val="22"/>
          <w:szCs w:val="22"/>
        </w:rPr>
        <w:t>.</w:t>
      </w:r>
    </w:p>
    <w:p w14:paraId="052BFB7D" w14:textId="77777777" w:rsidR="00D323B4" w:rsidRPr="00C8248F" w:rsidRDefault="00D323B4" w:rsidP="00D323B4">
      <w:pPr>
        <w:numPr>
          <w:ilvl w:val="0"/>
          <w:numId w:val="3"/>
        </w:numPr>
        <w:spacing w:after="0" w:line="240" w:lineRule="auto"/>
        <w:ind w:firstLine="76"/>
        <w:jc w:val="both"/>
        <w:rPr>
          <w:rFonts w:cstheme="minorHAnsi"/>
          <w:b/>
        </w:rPr>
      </w:pPr>
      <w:r w:rsidRPr="00C8248F">
        <w:rPr>
          <w:rFonts w:cstheme="minorHAnsi"/>
          <w:b/>
        </w:rPr>
        <w:t>Risk Management</w:t>
      </w:r>
    </w:p>
    <w:p w14:paraId="4CE9B7A9" w14:textId="1C6E89C3" w:rsidR="00A5719B" w:rsidRDefault="00D323B4" w:rsidP="00A5719B">
      <w:pPr>
        <w:pStyle w:val="NoSpacing"/>
        <w:ind w:left="720"/>
      </w:pPr>
      <w:r w:rsidRPr="00C8248F">
        <w:t>Responsibility for reporting complaints, incidents and near misses through the Complaints and Incidents Management System (CIMS)</w:t>
      </w:r>
    </w:p>
    <w:p w14:paraId="7D1D72AD" w14:textId="4C5DFE18" w:rsidR="00A5719B" w:rsidRDefault="00D323B4" w:rsidP="00A5719B">
      <w:pPr>
        <w:pStyle w:val="NoSpacing"/>
        <w:ind w:left="360" w:firstLine="360"/>
      </w:pPr>
      <w:r w:rsidRPr="00C8248F">
        <w:t>Responsibility for attending health and safety training as required.</w:t>
      </w:r>
    </w:p>
    <w:p w14:paraId="612400DE" w14:textId="67568446" w:rsidR="00D323B4" w:rsidRDefault="00D323B4" w:rsidP="00A5719B">
      <w:pPr>
        <w:pStyle w:val="NoSpacing"/>
        <w:ind w:left="360" w:firstLine="360"/>
      </w:pPr>
      <w:r w:rsidRPr="00C8248F">
        <w:t>Responsibility for assisting in risk assessments.</w:t>
      </w:r>
    </w:p>
    <w:p w14:paraId="2387A2A6" w14:textId="77777777" w:rsidR="00E45670" w:rsidRPr="00C8248F" w:rsidRDefault="00E45670" w:rsidP="007F6BDE">
      <w:pPr>
        <w:pStyle w:val="NoSpacing"/>
        <w:ind w:left="720"/>
      </w:pPr>
    </w:p>
    <w:p w14:paraId="310ABFDF" w14:textId="77777777" w:rsidR="00D323B4" w:rsidRPr="00C8248F" w:rsidRDefault="00D323B4" w:rsidP="00D323B4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8248F">
        <w:rPr>
          <w:rFonts w:cstheme="minorHAnsi"/>
          <w:b/>
          <w:bCs/>
        </w:rPr>
        <w:t>Scheme of Delegation</w:t>
      </w:r>
    </w:p>
    <w:p w14:paraId="1BEC72C2" w14:textId="0FA982E4" w:rsidR="00036DF0" w:rsidRPr="007F6BDE" w:rsidRDefault="00D323B4" w:rsidP="007F6BDE">
      <w:pPr>
        <w:ind w:left="720"/>
        <w:rPr>
          <w:rFonts w:eastAsia="Calibri" w:cstheme="minorHAnsi"/>
        </w:rPr>
      </w:pPr>
      <w:r w:rsidRPr="00C8248F">
        <w:rPr>
          <w:rFonts w:cstheme="minorHAnsi"/>
        </w:rPr>
        <w:t xml:space="preserve">To comply </w:t>
      </w:r>
      <w:r w:rsidR="00A5719B">
        <w:rPr>
          <w:rFonts w:cstheme="minorHAnsi"/>
        </w:rPr>
        <w:t xml:space="preserve">with </w:t>
      </w:r>
      <w:r w:rsidRPr="00C8248F">
        <w:rPr>
          <w:rFonts w:cstheme="minorHAnsi"/>
        </w:rPr>
        <w:t xml:space="preserve">the Scheme of Delegation </w:t>
      </w:r>
      <w:r w:rsidR="002F163A">
        <w:rPr>
          <w:rFonts w:cstheme="minorHAnsi"/>
        </w:rPr>
        <w:t xml:space="preserve">- </w:t>
      </w:r>
      <w:r w:rsidRPr="00C8248F">
        <w:rPr>
          <w:rFonts w:cstheme="minorHAnsi"/>
        </w:rPr>
        <w:t>this requires any employee to declare an interest, direct or in-direct, with contracts involving the organisation.</w:t>
      </w:r>
    </w:p>
    <w:p w14:paraId="58FB4EE6" w14:textId="225B0015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C8248F">
        <w:rPr>
          <w:rFonts w:eastAsia="Times New Roman" w:cstheme="minorHAnsi"/>
          <w:b/>
          <w:bCs/>
        </w:rPr>
        <w:t xml:space="preserve">Note: </w:t>
      </w:r>
    </w:p>
    <w:p w14:paraId="2091ACA9" w14:textId="77777777" w:rsidR="00D323B4" w:rsidRPr="00C8248F" w:rsidRDefault="00D323B4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3C0E9FE7" w14:textId="25778B61" w:rsidR="00036DF0" w:rsidRPr="00C8248F" w:rsidRDefault="00036DF0" w:rsidP="00036D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8248F">
        <w:rPr>
          <w:rFonts w:eastAsia="Times New Roman" w:cstheme="minorHAnsi"/>
          <w:bCs/>
        </w:rPr>
        <w:t>This job description outlines the roles, duties and responsibilities of the post. It is not intended to detail all specific tasks.</w:t>
      </w:r>
      <w:r w:rsidRPr="00C8248F">
        <w:rPr>
          <w:rFonts w:eastAsia="Times New Roman" w:cstheme="minorHAnsi"/>
          <w:color w:val="000000"/>
        </w:rPr>
        <w:t xml:space="preserve"> </w:t>
      </w:r>
    </w:p>
    <w:p w14:paraId="51DE6099" w14:textId="77777777" w:rsidR="00E45670" w:rsidRDefault="00E45670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B8C2AFD" w14:textId="77777777" w:rsidR="00036DF0" w:rsidRPr="00C8248F" w:rsidRDefault="00036DF0" w:rsidP="00CE5E37">
      <w:pPr>
        <w:spacing w:after="0" w:line="240" w:lineRule="auto"/>
        <w:rPr>
          <w:rFonts w:eastAsia="Times New Roman" w:cstheme="minorHAnsi"/>
        </w:rPr>
        <w:sectPr w:rsidR="00036DF0" w:rsidRPr="00C8248F">
          <w:headerReference w:type="default" r:id="rId13"/>
          <w:footerReference w:type="even" r:id="rId14"/>
          <w:headerReference w:type="first" r:id="rId15"/>
          <w:footerReference w:type="first" r:id="rId16"/>
          <w:pgSz w:w="12240" w:h="15840" w:code="1"/>
          <w:pgMar w:top="1080" w:right="1440" w:bottom="1080" w:left="1440" w:header="706" w:footer="706" w:gutter="0"/>
          <w:cols w:space="708"/>
          <w:titlePg/>
          <w:docGrid w:linePitch="360"/>
        </w:sect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1276"/>
        <w:gridCol w:w="2835"/>
        <w:gridCol w:w="1276"/>
      </w:tblGrid>
      <w:tr w:rsidR="00036DF0" w:rsidRPr="00C8248F" w14:paraId="2A9CD601" w14:textId="77777777" w:rsidTr="00E45670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EB67E2C" w14:textId="77777777" w:rsidR="00036DF0" w:rsidRPr="00C8248F" w:rsidRDefault="00036DF0" w:rsidP="007F6B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14:paraId="74E6722B" w14:textId="77777777" w:rsidR="007F6BDE" w:rsidRDefault="007F6BDE" w:rsidP="007F6B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19EF8DF" w14:textId="77777777" w:rsidR="00036DF0" w:rsidRDefault="007F6BDE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                                                                            </w:t>
            </w:r>
            <w:r w:rsidR="00036DF0" w:rsidRPr="00C8248F">
              <w:rPr>
                <w:rFonts w:eastAsia="Times New Roman" w:cstheme="minorHAnsi"/>
                <w:b/>
                <w:bCs/>
              </w:rPr>
              <w:t>PERSON SPECIFICATION</w:t>
            </w:r>
          </w:p>
          <w:p w14:paraId="5A131F19" w14:textId="4C075D9C" w:rsidR="007F6BDE" w:rsidRPr="00C8248F" w:rsidRDefault="007F6BDE" w:rsidP="007F6B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6DF0" w:rsidRPr="00C8248F" w14:paraId="2C1B8159" w14:textId="77777777" w:rsidTr="00D9282D">
        <w:trPr>
          <w:trHeight w:val="1413"/>
        </w:trPr>
        <w:tc>
          <w:tcPr>
            <w:tcW w:w="1701" w:type="dxa"/>
            <w:shd w:val="clear" w:color="auto" w:fill="FFFFFF"/>
          </w:tcPr>
          <w:p w14:paraId="18A149D2" w14:textId="77777777" w:rsidR="00036DF0" w:rsidRPr="00C8248F" w:rsidRDefault="00036DF0" w:rsidP="007F6BDE">
            <w:pPr>
              <w:spacing w:after="0" w:line="240" w:lineRule="auto"/>
              <w:ind w:left="-112" w:firstLine="112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Criteria:</w:t>
            </w:r>
          </w:p>
        </w:tc>
        <w:tc>
          <w:tcPr>
            <w:tcW w:w="2977" w:type="dxa"/>
          </w:tcPr>
          <w:p w14:paraId="7E99BD59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ESSENTIAL</w:t>
            </w:r>
          </w:p>
          <w:p w14:paraId="6B020B25" w14:textId="4BD948C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important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all these essential requirements.  If you do not you are unlikely to be interviewed)</w:t>
            </w:r>
          </w:p>
        </w:tc>
        <w:tc>
          <w:tcPr>
            <w:tcW w:w="1276" w:type="dxa"/>
          </w:tcPr>
          <w:p w14:paraId="4872888C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6CED314F" w14:textId="77777777" w:rsidR="00036DF0" w:rsidRPr="00C8248F" w:rsidRDefault="00036DF0" w:rsidP="007F6BDE">
            <w:pPr>
              <w:tabs>
                <w:tab w:val="left" w:pos="432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P/ R / T</w:t>
            </w:r>
          </w:p>
        </w:tc>
        <w:tc>
          <w:tcPr>
            <w:tcW w:w="2835" w:type="dxa"/>
          </w:tcPr>
          <w:p w14:paraId="6289845B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DESIRABLE</w:t>
            </w:r>
          </w:p>
          <w:p w14:paraId="50A77D2F" w14:textId="41A3F07E" w:rsidR="00036DF0" w:rsidRPr="00C8248F" w:rsidRDefault="00036DF0" w:rsidP="007F6BDE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desirable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these requirements.  However, if you do not you may still apply and may be interviewed</w:t>
            </w:r>
            <w:r w:rsidRPr="00C8248F">
              <w:rPr>
                <w:rFonts w:eastAsia="Times New Roman" w:cstheme="minorHAnsi"/>
                <w:b/>
              </w:rPr>
              <w:t>)</w:t>
            </w:r>
          </w:p>
        </w:tc>
        <w:tc>
          <w:tcPr>
            <w:tcW w:w="1276" w:type="dxa"/>
          </w:tcPr>
          <w:p w14:paraId="447A6404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265BD588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 / R / T</w:t>
            </w:r>
          </w:p>
        </w:tc>
      </w:tr>
      <w:tr w:rsidR="000D2FB8" w:rsidRPr="00C8248F" w14:paraId="050A3984" w14:textId="77777777" w:rsidTr="00D9282D">
        <w:tc>
          <w:tcPr>
            <w:tcW w:w="1701" w:type="dxa"/>
            <w:shd w:val="clear" w:color="auto" w:fill="FFFFFF"/>
          </w:tcPr>
          <w:p w14:paraId="363DFCFD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Qualifications and Knowledge:</w:t>
            </w:r>
          </w:p>
        </w:tc>
        <w:tc>
          <w:tcPr>
            <w:tcW w:w="2977" w:type="dxa"/>
          </w:tcPr>
          <w:p w14:paraId="6DBEAC94" w14:textId="77777777" w:rsidR="000D2FB8" w:rsidRDefault="000D2FB8" w:rsidP="000D2FB8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GCSE Maths and English at Grade C or above or equivalent qualification</w:t>
            </w:r>
          </w:p>
          <w:p w14:paraId="46EFA3AD" w14:textId="77777777" w:rsidR="000D2FB8" w:rsidRDefault="000D2FB8" w:rsidP="000D2FB8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Levels or equivalent qualification or experience</w:t>
            </w:r>
          </w:p>
          <w:p w14:paraId="2F61039E" w14:textId="7266EBB3" w:rsidR="000D2FB8" w:rsidRPr="00C8248F" w:rsidRDefault="000D2FB8" w:rsidP="000D2FB8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 xml:space="preserve">Project management experience </w:t>
            </w:r>
          </w:p>
        </w:tc>
        <w:tc>
          <w:tcPr>
            <w:tcW w:w="1276" w:type="dxa"/>
          </w:tcPr>
          <w:p w14:paraId="716D39A5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6496675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A/C</w:t>
            </w:r>
          </w:p>
          <w:p w14:paraId="48EC3F31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7D4952C" w14:textId="0A98F70E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35" w:type="dxa"/>
          </w:tcPr>
          <w:p w14:paraId="2A41067B" w14:textId="77777777" w:rsidR="000D2FB8" w:rsidRDefault="000D2FB8" w:rsidP="000D2FB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Educated to degree level</w:t>
            </w:r>
          </w:p>
          <w:p w14:paraId="1BA261B2" w14:textId="77777777" w:rsidR="000D2FB8" w:rsidRDefault="000D2FB8" w:rsidP="000D2FB8">
            <w:pPr>
              <w:ind w:left="252"/>
              <w:rPr>
                <w:rFonts w:cs="Arial"/>
                <w:color w:val="000000"/>
                <w:sz w:val="18"/>
                <w:szCs w:val="18"/>
              </w:rPr>
            </w:pPr>
          </w:p>
          <w:p w14:paraId="3F8AA84E" w14:textId="77777777" w:rsidR="000D2FB8" w:rsidRDefault="000D2FB8" w:rsidP="000D2FB8">
            <w:pPr>
              <w:ind w:left="72"/>
              <w:rPr>
                <w:rFonts w:cs="Arial"/>
                <w:color w:val="000000"/>
                <w:sz w:val="18"/>
                <w:szCs w:val="18"/>
              </w:rPr>
            </w:pPr>
          </w:p>
          <w:p w14:paraId="3CAE3DDA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3879FCD" w14:textId="45678C7B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A/C</w:t>
            </w:r>
          </w:p>
        </w:tc>
      </w:tr>
      <w:tr w:rsidR="000D2FB8" w:rsidRPr="00C8248F" w14:paraId="6611110A" w14:textId="77777777" w:rsidTr="00D9282D">
        <w:tc>
          <w:tcPr>
            <w:tcW w:w="1701" w:type="dxa"/>
            <w:shd w:val="clear" w:color="auto" w:fill="FFFFFF"/>
          </w:tcPr>
          <w:p w14:paraId="744D3FB6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Experience:</w:t>
            </w:r>
          </w:p>
          <w:p w14:paraId="52922340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354E518D" w14:textId="77777777" w:rsidR="000D2FB8" w:rsidRDefault="000D2FB8" w:rsidP="000D2FB8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experience of working in a demanding customer focused environment</w:t>
            </w:r>
          </w:p>
          <w:p w14:paraId="189B654B" w14:textId="77777777" w:rsidR="000D2FB8" w:rsidRDefault="000D2FB8" w:rsidP="000D2FB8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using databases and Microsoft packages excel. </w:t>
            </w:r>
          </w:p>
          <w:p w14:paraId="1C89A446" w14:textId="77777777" w:rsidR="000D2FB8" w:rsidRDefault="000D2FB8" w:rsidP="000D2FB8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dealing with high volume internal and external “customer” enquiries over the telephone, in writing and face to face</w:t>
            </w:r>
          </w:p>
          <w:p w14:paraId="676FC37B" w14:textId="77777777" w:rsidR="000D2FB8" w:rsidRDefault="000D2FB8" w:rsidP="000D2FB8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Writing</w:t>
            </w:r>
          </w:p>
          <w:p w14:paraId="5B10954A" w14:textId="323CBB83" w:rsidR="000D2FB8" w:rsidRPr="00C8248F" w:rsidRDefault="000D2FB8" w:rsidP="000D2FB8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44BF7A61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9BF6048" w14:textId="616397B2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  <w:p w14:paraId="5DDD6C17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  <w:p w14:paraId="1288A891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FB77FF8" w14:textId="77777777" w:rsidR="000D2FB8" w:rsidRDefault="000D2FB8" w:rsidP="000D2F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63C2AAD" w14:textId="5DB516E6" w:rsidR="000D2FB8" w:rsidRPr="00C8248F" w:rsidRDefault="000D2FB8" w:rsidP="000D2FB8">
            <w:pPr>
              <w:tabs>
                <w:tab w:val="left" w:pos="432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</w:tc>
        <w:tc>
          <w:tcPr>
            <w:tcW w:w="2835" w:type="dxa"/>
          </w:tcPr>
          <w:p w14:paraId="073C4C2D" w14:textId="77777777" w:rsidR="000D2FB8" w:rsidRDefault="000D2FB8" w:rsidP="000D2FB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Clinical Governance experience</w:t>
            </w:r>
          </w:p>
          <w:p w14:paraId="2F430CED" w14:textId="77777777" w:rsidR="000D2FB8" w:rsidRDefault="000D2FB8" w:rsidP="000D2FB8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using publisher/VISO</w:t>
            </w:r>
          </w:p>
          <w:p w14:paraId="3A53AAE0" w14:textId="77777777" w:rsidR="000D2FB8" w:rsidRPr="00C91933" w:rsidRDefault="000D2FB8" w:rsidP="000D2FB8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using CIMS</w:t>
            </w:r>
          </w:p>
          <w:p w14:paraId="0D5E1B6E" w14:textId="5D1E40C3" w:rsidR="000D2FB8" w:rsidRPr="00C8248F" w:rsidRDefault="000D2FB8" w:rsidP="000D2FB8">
            <w:pPr>
              <w:tabs>
                <w:tab w:val="left" w:pos="792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6E4EF4C5" w14:textId="36CF37DB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</w:tr>
      <w:tr w:rsidR="000D2FB8" w:rsidRPr="00C8248F" w14:paraId="4BA24E05" w14:textId="77777777" w:rsidTr="00D9282D">
        <w:tc>
          <w:tcPr>
            <w:tcW w:w="1701" w:type="dxa"/>
            <w:shd w:val="clear" w:color="auto" w:fill="FFFFFF"/>
          </w:tcPr>
          <w:p w14:paraId="37C7A6FE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Communication and People Skills:</w:t>
            </w:r>
          </w:p>
        </w:tc>
        <w:tc>
          <w:tcPr>
            <w:tcW w:w="2977" w:type="dxa"/>
          </w:tcPr>
          <w:p w14:paraId="7DED2C91" w14:textId="77777777" w:rsidR="000D2FB8" w:rsidRDefault="000D2FB8" w:rsidP="000D2FB8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Calm, approachable and confident when dealing with challenging situations</w:t>
            </w:r>
          </w:p>
          <w:p w14:paraId="0ED3A712" w14:textId="77777777" w:rsidR="000D2FB8" w:rsidRDefault="000D2FB8" w:rsidP="000D2FB8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Competency &amp; person assessment skills</w:t>
            </w:r>
          </w:p>
          <w:p w14:paraId="68BD22B2" w14:textId="77777777" w:rsidR="000D2FB8" w:rsidRDefault="000D2FB8" w:rsidP="000D2FB8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Literacy &amp; document presentation</w:t>
            </w:r>
          </w:p>
          <w:p w14:paraId="3AE8F99B" w14:textId="77777777" w:rsidR="000D2FB8" w:rsidRDefault="000D2FB8" w:rsidP="000D2FB8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Computer skills </w:t>
            </w:r>
          </w:p>
          <w:p w14:paraId="11A0F022" w14:textId="12772BD4" w:rsidR="000D2FB8" w:rsidRPr="00C8248F" w:rsidRDefault="000D2FB8" w:rsidP="000D2FB8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16BC7B37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</w:p>
          <w:p w14:paraId="57CFA088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</w:p>
          <w:p w14:paraId="6628F89A" w14:textId="534E5A0C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35" w:type="dxa"/>
          </w:tcPr>
          <w:p w14:paraId="7FE153A0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Interview skills</w:t>
            </w:r>
          </w:p>
          <w:p w14:paraId="4CD62B3F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4F460107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0D2FB8" w:rsidRPr="00C8248F" w14:paraId="18FCD70A" w14:textId="77777777" w:rsidTr="00D9282D">
        <w:trPr>
          <w:trHeight w:val="89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C9805E9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Organisational Skills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817CD4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Punctual</w:t>
            </w:r>
          </w:p>
          <w:p w14:paraId="309E8FBB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manage own workload</w:t>
            </w:r>
          </w:p>
          <w:p w14:paraId="4DFCD40C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work unsupervised</w:t>
            </w:r>
          </w:p>
          <w:p w14:paraId="775FA566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Self motivating</w:t>
            </w:r>
            <w:proofErr w:type="spellEnd"/>
          </w:p>
          <w:p w14:paraId="2B59407A" w14:textId="77777777" w:rsidR="000D2FB8" w:rsidRDefault="000D2FB8" w:rsidP="000D2FB8">
            <w:pPr>
              <w:numPr>
                <w:ilvl w:val="0"/>
                <w:numId w:val="29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Record keeping and file management </w:t>
            </w:r>
          </w:p>
          <w:p w14:paraId="63656B72" w14:textId="25BCF38C" w:rsidR="000D2FB8" w:rsidRPr="00C8248F" w:rsidRDefault="000D2FB8" w:rsidP="000D2FB8">
            <w:pPr>
              <w:tabs>
                <w:tab w:val="left" w:pos="54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7D2C0" w14:textId="1A0B5D11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FE195C" w14:textId="77777777" w:rsidR="000D2FB8" w:rsidRDefault="000D2FB8" w:rsidP="000D2F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working</w:t>
            </w:r>
          </w:p>
          <w:p w14:paraId="6F1FC37F" w14:textId="77777777" w:rsidR="000D2FB8" w:rsidRDefault="000D2FB8" w:rsidP="000D2F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File management </w:t>
            </w:r>
          </w:p>
          <w:p w14:paraId="26BCDD87" w14:textId="309BE09D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Project management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B4C5A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0D2FB8" w:rsidRPr="00C8248F" w14:paraId="745636C5" w14:textId="77777777" w:rsidTr="00D928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52E8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Specialist Knowledge and 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C52" w14:textId="77777777" w:rsidR="000D2FB8" w:rsidRDefault="000D2FB8" w:rsidP="000D2FB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513"/>
                <w:tab w:val="clear" w:pos="9026"/>
                <w:tab w:val="left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verbal and written communication skills</w:t>
            </w:r>
          </w:p>
          <w:p w14:paraId="342B877F" w14:textId="77777777" w:rsidR="000D2FB8" w:rsidRDefault="000D2FB8" w:rsidP="000D2FB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513"/>
                <w:tab w:val="clear" w:pos="9026"/>
                <w:tab w:val="left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to build effective working relationships with staff across 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wide range of professional and managerial groups</w:t>
            </w:r>
          </w:p>
          <w:p w14:paraId="04F9E796" w14:textId="77777777" w:rsidR="000D2FB8" w:rsidRDefault="000D2FB8" w:rsidP="000D2FB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513"/>
                <w:tab w:val="clear" w:pos="9026"/>
                <w:tab w:val="left" w:pos="252"/>
                <w:tab w:val="center" w:pos="4153"/>
                <w:tab w:val="right" w:pos="8306"/>
              </w:tabs>
              <w:ind w:left="252" w:hanging="252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Negotiating and influencing skills</w:t>
            </w:r>
          </w:p>
          <w:p w14:paraId="02360DCF" w14:textId="77777777" w:rsidR="000D2FB8" w:rsidRDefault="000D2FB8" w:rsidP="000D2FB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513"/>
                <w:tab w:val="clear" w:pos="9026"/>
                <w:tab w:val="left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Conveys a credible and highly professional image</w:t>
            </w:r>
          </w:p>
          <w:p w14:paraId="6EBC6708" w14:textId="77777777" w:rsidR="000D2FB8" w:rsidRDefault="000D2FB8" w:rsidP="000D2FB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513"/>
                <w:tab w:val="clear" w:pos="9026"/>
                <w:tab w:val="left" w:pos="252"/>
                <w:tab w:val="center" w:pos="4153"/>
                <w:tab w:val="right" w:pos="8306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 skills</w:t>
            </w:r>
          </w:p>
          <w:p w14:paraId="5C038EF0" w14:textId="67A056BC" w:rsidR="000D2FB8" w:rsidRPr="00C8248F" w:rsidRDefault="000D2FB8" w:rsidP="000D2FB8">
            <w:pPr>
              <w:pStyle w:val="ListParagraph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14F" w14:textId="4692285D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A/I</w:t>
            </w:r>
          </w:p>
          <w:p w14:paraId="3562775B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  <w:p w14:paraId="14050DA4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</w:p>
          <w:p w14:paraId="20E9181C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  <w:p w14:paraId="488CB4C5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  <w:p w14:paraId="66010993" w14:textId="77777777" w:rsidR="000D2FB8" w:rsidRDefault="000D2FB8" w:rsidP="000D2FB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A/I</w:t>
            </w:r>
          </w:p>
          <w:p w14:paraId="0F8F72DE" w14:textId="50D92EEF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B32" w14:textId="77777777" w:rsidR="000D2FB8" w:rsidRDefault="000D2FB8" w:rsidP="000D2FB8">
            <w:pPr>
              <w:pStyle w:val="Header"/>
              <w:numPr>
                <w:ilvl w:val="0"/>
                <w:numId w:val="31"/>
              </w:numPr>
              <w:tabs>
                <w:tab w:val="clear" w:pos="720"/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Investigation planning</w:t>
            </w:r>
          </w:p>
          <w:p w14:paraId="57B954DF" w14:textId="77777777" w:rsidR="000D2FB8" w:rsidRDefault="000D2FB8" w:rsidP="000D2FB8">
            <w:pPr>
              <w:pStyle w:val="Header"/>
              <w:numPr>
                <w:ilvl w:val="0"/>
                <w:numId w:val="31"/>
              </w:numPr>
              <w:tabs>
                <w:tab w:val="clear" w:pos="720"/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Interview planning</w:t>
            </w:r>
          </w:p>
          <w:p w14:paraId="7BF9C254" w14:textId="77777777" w:rsidR="000D2FB8" w:rsidRDefault="000D2FB8" w:rsidP="000D2FB8">
            <w:pPr>
              <w:pStyle w:val="Header"/>
              <w:numPr>
                <w:ilvl w:val="0"/>
                <w:numId w:val="31"/>
              </w:numPr>
              <w:tabs>
                <w:tab w:val="clear" w:pos="720"/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and development</w:t>
            </w:r>
          </w:p>
          <w:p w14:paraId="37A1101F" w14:textId="77777777" w:rsidR="000D2FB8" w:rsidRDefault="000D2FB8" w:rsidP="000D2FB8">
            <w:pPr>
              <w:pStyle w:val="Header"/>
              <w:numPr>
                <w:ilvl w:val="0"/>
                <w:numId w:val="31"/>
              </w:numPr>
              <w:tabs>
                <w:tab w:val="clear" w:pos="720"/>
                <w:tab w:val="clear" w:pos="4513"/>
                <w:tab w:val="clear" w:pos="9026"/>
                <w:tab w:val="num" w:pos="252"/>
                <w:tab w:val="center" w:pos="4153"/>
                <w:tab w:val="right" w:pos="8306"/>
              </w:tabs>
              <w:ind w:left="252" w:hanging="252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 development</w:t>
            </w:r>
          </w:p>
          <w:p w14:paraId="0D3674C9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17" w14:textId="38F435A0" w:rsidR="000D2FB8" w:rsidRPr="00C8248F" w:rsidRDefault="000D2FB8" w:rsidP="000D2F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A/I</w:t>
            </w:r>
          </w:p>
        </w:tc>
      </w:tr>
      <w:tr w:rsidR="000D2FB8" w:rsidRPr="00C8248F" w14:paraId="7AA8E3F7" w14:textId="77777777" w:rsidTr="00D9282D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2A8028DE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Physical Skills:</w:t>
            </w:r>
          </w:p>
          <w:p w14:paraId="11AC8586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8B13FD" w14:textId="77777777" w:rsidR="000D2FB8" w:rsidRPr="00C8248F" w:rsidRDefault="000D2FB8" w:rsidP="000D2FB8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Must pass pre-employment health assessment.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8A8E20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7B4AD2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F25B63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0D2FB8" w:rsidRPr="00C8248F" w14:paraId="60D4F5FA" w14:textId="77777777" w:rsidTr="00D9282D">
        <w:trPr>
          <w:trHeight w:val="629"/>
        </w:trPr>
        <w:tc>
          <w:tcPr>
            <w:tcW w:w="1701" w:type="dxa"/>
            <w:shd w:val="clear" w:color="auto" w:fill="FFFFFF"/>
          </w:tcPr>
          <w:p w14:paraId="3C3E765D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Equality:</w:t>
            </w:r>
          </w:p>
          <w:p w14:paraId="434F9C89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603509EF" w14:textId="5DF6E246" w:rsidR="000D2FB8" w:rsidRPr="00C8248F" w:rsidRDefault="000D2FB8" w:rsidP="000D2FB8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Candidates should indicate an acceptance of and commitment to the principles underlying NHSP’s Equality and Diversity and Health and Safety Policies.</w:t>
            </w:r>
          </w:p>
        </w:tc>
        <w:tc>
          <w:tcPr>
            <w:tcW w:w="1276" w:type="dxa"/>
          </w:tcPr>
          <w:p w14:paraId="6DCB11AE" w14:textId="77777777" w:rsidR="000D2FB8" w:rsidRPr="00C8248F" w:rsidRDefault="000D2FB8" w:rsidP="000D2FB8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I</w:t>
            </w:r>
          </w:p>
        </w:tc>
        <w:tc>
          <w:tcPr>
            <w:tcW w:w="2835" w:type="dxa"/>
          </w:tcPr>
          <w:p w14:paraId="227223B8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0FD105B7" w14:textId="77777777" w:rsidR="000D2FB8" w:rsidRPr="00C8248F" w:rsidRDefault="000D2FB8" w:rsidP="000D2FB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4ED5002" w14:textId="77777777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</w:rPr>
      </w:pPr>
    </w:p>
    <w:p w14:paraId="1FB6AE41" w14:textId="77777777" w:rsidR="00E45670" w:rsidRDefault="00E45670" w:rsidP="00E45670">
      <w:pPr>
        <w:pStyle w:val="FootnoteText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1"/>
          <w:szCs w:val="21"/>
        </w:rPr>
        <w:t>Key:  A = Application Form C = Certificate I = Interview P = Pre-employment health screening   R = References T = Tests/presentation</w:t>
      </w:r>
    </w:p>
    <w:p w14:paraId="7F2354E8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097D55F9" w14:textId="77777777" w:rsidR="00E51536" w:rsidRPr="00C8248F" w:rsidRDefault="00E51536">
      <w:pPr>
        <w:rPr>
          <w:rFonts w:cstheme="minorHAnsi"/>
        </w:rPr>
      </w:pPr>
    </w:p>
    <w:sectPr w:rsidR="00E51536" w:rsidRPr="00C8248F" w:rsidSect="007F6BD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CA07" w14:textId="77777777" w:rsidR="003A7906" w:rsidRDefault="003A7906">
      <w:pPr>
        <w:spacing w:after="0" w:line="240" w:lineRule="auto"/>
      </w:pPr>
      <w:r>
        <w:separator/>
      </w:r>
    </w:p>
  </w:endnote>
  <w:endnote w:type="continuationSeparator" w:id="0">
    <w:p w14:paraId="00D2B6C9" w14:textId="77777777" w:rsidR="003A7906" w:rsidRDefault="003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0283" w14:textId="77777777" w:rsidR="003A7906" w:rsidRDefault="003A7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12DFA" w14:textId="77777777" w:rsidR="003A7906" w:rsidRDefault="003A79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5230" w14:textId="511BBCAB" w:rsidR="003A7906" w:rsidRDefault="003A7906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10</w:t>
    </w:r>
    <w:r>
      <w:rPr>
        <w:rFonts w:ascii="Arial" w:hAnsi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1C63" w14:textId="77777777" w:rsidR="003A7906" w:rsidRDefault="003A7906">
      <w:pPr>
        <w:spacing w:after="0" w:line="240" w:lineRule="auto"/>
      </w:pPr>
      <w:r>
        <w:separator/>
      </w:r>
    </w:p>
  </w:footnote>
  <w:footnote w:type="continuationSeparator" w:id="0">
    <w:p w14:paraId="7308A533" w14:textId="77777777" w:rsidR="003A7906" w:rsidRDefault="003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89999" w14:textId="4A5354E5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ECB638" wp14:editId="492296E9">
          <wp:simplePos x="0" y="0"/>
          <wp:positionH relativeFrom="page">
            <wp:posOffset>-609600</wp:posOffset>
          </wp:positionH>
          <wp:positionV relativeFrom="paragraph">
            <wp:posOffset>-447675</wp:posOffset>
          </wp:positionV>
          <wp:extent cx="8494395" cy="1247775"/>
          <wp:effectExtent l="0" t="0" r="190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3C98" w14:textId="56DAA7EE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69416F" wp14:editId="0D6ED94B">
          <wp:simplePos x="0" y="0"/>
          <wp:positionH relativeFrom="page">
            <wp:posOffset>-647700</wp:posOffset>
          </wp:positionH>
          <wp:positionV relativeFrom="paragraph">
            <wp:posOffset>-434340</wp:posOffset>
          </wp:positionV>
          <wp:extent cx="8494395" cy="1247775"/>
          <wp:effectExtent l="0" t="0" r="190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485"/>
    <w:multiLevelType w:val="hybridMultilevel"/>
    <w:tmpl w:val="A544BD88"/>
    <w:lvl w:ilvl="0" w:tplc="0B4A8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2DA"/>
    <w:multiLevelType w:val="hybridMultilevel"/>
    <w:tmpl w:val="5882E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6627"/>
    <w:multiLevelType w:val="hybridMultilevel"/>
    <w:tmpl w:val="577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045F"/>
    <w:multiLevelType w:val="hybridMultilevel"/>
    <w:tmpl w:val="CF1E4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D5116"/>
    <w:multiLevelType w:val="hybridMultilevel"/>
    <w:tmpl w:val="EED29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55BC4"/>
    <w:multiLevelType w:val="hybridMultilevel"/>
    <w:tmpl w:val="F94C830E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1759"/>
    <w:multiLevelType w:val="multilevel"/>
    <w:tmpl w:val="ACE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93904"/>
    <w:multiLevelType w:val="hybridMultilevel"/>
    <w:tmpl w:val="90A0E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521B"/>
    <w:multiLevelType w:val="hybridMultilevel"/>
    <w:tmpl w:val="2C34561E"/>
    <w:lvl w:ilvl="0" w:tplc="76A04F80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94152"/>
    <w:multiLevelType w:val="hybridMultilevel"/>
    <w:tmpl w:val="73EED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C62A6"/>
    <w:multiLevelType w:val="hybridMultilevel"/>
    <w:tmpl w:val="67CC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406F"/>
    <w:multiLevelType w:val="hybridMultilevel"/>
    <w:tmpl w:val="538CBA18"/>
    <w:lvl w:ilvl="0" w:tplc="0B4A8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34FDC"/>
    <w:multiLevelType w:val="hybridMultilevel"/>
    <w:tmpl w:val="6A8C0A8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16075B0">
      <w:start w:val="1"/>
      <w:numFmt w:val="bullet"/>
      <w:lvlText w:val=""/>
      <w:lvlJc w:val="left"/>
      <w:pPr>
        <w:tabs>
          <w:tab w:val="num" w:pos="1648"/>
        </w:tabs>
        <w:ind w:left="1648" w:hanging="49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9D604DD"/>
    <w:multiLevelType w:val="hybridMultilevel"/>
    <w:tmpl w:val="8AB81E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10A48"/>
    <w:multiLevelType w:val="hybridMultilevel"/>
    <w:tmpl w:val="2F6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7B3"/>
    <w:multiLevelType w:val="hybridMultilevel"/>
    <w:tmpl w:val="230E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479"/>
    <w:multiLevelType w:val="hybridMultilevel"/>
    <w:tmpl w:val="C04C982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56844C7E"/>
    <w:multiLevelType w:val="hybridMultilevel"/>
    <w:tmpl w:val="79A4EDA8"/>
    <w:lvl w:ilvl="0" w:tplc="0B4A8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714E13"/>
    <w:multiLevelType w:val="hybridMultilevel"/>
    <w:tmpl w:val="F8824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140D5"/>
    <w:multiLevelType w:val="hybridMultilevel"/>
    <w:tmpl w:val="B38445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4A8F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32BE9"/>
    <w:multiLevelType w:val="hybridMultilevel"/>
    <w:tmpl w:val="89561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3F11"/>
    <w:multiLevelType w:val="hybridMultilevel"/>
    <w:tmpl w:val="B518CC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9531C"/>
    <w:multiLevelType w:val="hybridMultilevel"/>
    <w:tmpl w:val="380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DAB"/>
    <w:multiLevelType w:val="hybridMultilevel"/>
    <w:tmpl w:val="277AE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133D"/>
    <w:multiLevelType w:val="multilevel"/>
    <w:tmpl w:val="C1B270B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69E7121A"/>
    <w:multiLevelType w:val="hybridMultilevel"/>
    <w:tmpl w:val="5B54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2374"/>
    <w:multiLevelType w:val="hybridMultilevel"/>
    <w:tmpl w:val="8118F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F5652"/>
    <w:multiLevelType w:val="hybridMultilevel"/>
    <w:tmpl w:val="857C87CA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D37DF"/>
    <w:multiLevelType w:val="hybridMultilevel"/>
    <w:tmpl w:val="8286C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0B0A3D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6A75E9"/>
    <w:multiLevelType w:val="hybridMultilevel"/>
    <w:tmpl w:val="97F88B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E974E3"/>
    <w:multiLevelType w:val="hybridMultilevel"/>
    <w:tmpl w:val="9B3CE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588083">
    <w:abstractNumId w:val="22"/>
  </w:num>
  <w:num w:numId="2" w16cid:durableId="1056515587">
    <w:abstractNumId w:val="29"/>
  </w:num>
  <w:num w:numId="3" w16cid:durableId="428739892">
    <w:abstractNumId w:val="6"/>
  </w:num>
  <w:num w:numId="4" w16cid:durableId="462774658">
    <w:abstractNumId w:val="28"/>
  </w:num>
  <w:num w:numId="5" w16cid:durableId="892236377">
    <w:abstractNumId w:val="5"/>
  </w:num>
  <w:num w:numId="6" w16cid:durableId="538474145">
    <w:abstractNumId w:val="24"/>
  </w:num>
  <w:num w:numId="7" w16cid:durableId="943731315">
    <w:abstractNumId w:val="17"/>
  </w:num>
  <w:num w:numId="8" w16cid:durableId="1059473421">
    <w:abstractNumId w:val="13"/>
  </w:num>
  <w:num w:numId="9" w16cid:durableId="2021154864">
    <w:abstractNumId w:val="3"/>
  </w:num>
  <w:num w:numId="10" w16cid:durableId="2107996857">
    <w:abstractNumId w:val="30"/>
  </w:num>
  <w:num w:numId="11" w16cid:durableId="120617663">
    <w:abstractNumId w:val="10"/>
  </w:num>
  <w:num w:numId="12" w16cid:durableId="840244772">
    <w:abstractNumId w:val="1"/>
  </w:num>
  <w:num w:numId="13" w16cid:durableId="1557469285">
    <w:abstractNumId w:val="11"/>
  </w:num>
  <w:num w:numId="14" w16cid:durableId="785470800">
    <w:abstractNumId w:val="2"/>
  </w:num>
  <w:num w:numId="15" w16cid:durableId="1556626423">
    <w:abstractNumId w:val="16"/>
  </w:num>
  <w:num w:numId="16" w16cid:durableId="341469866">
    <w:abstractNumId w:val="15"/>
  </w:num>
  <w:num w:numId="17" w16cid:durableId="2041472664">
    <w:abstractNumId w:val="23"/>
  </w:num>
  <w:num w:numId="18" w16cid:durableId="691688687">
    <w:abstractNumId w:val="8"/>
  </w:num>
  <w:num w:numId="19" w16cid:durableId="17782112">
    <w:abstractNumId w:val="9"/>
  </w:num>
  <w:num w:numId="20" w16cid:durableId="1954290313">
    <w:abstractNumId w:val="4"/>
  </w:num>
  <w:num w:numId="21" w16cid:durableId="446314008">
    <w:abstractNumId w:val="31"/>
  </w:num>
  <w:num w:numId="22" w16cid:durableId="305083897">
    <w:abstractNumId w:val="25"/>
  </w:num>
  <w:num w:numId="23" w16cid:durableId="2117866601">
    <w:abstractNumId w:val="26"/>
  </w:num>
  <w:num w:numId="24" w16cid:durableId="1130901113">
    <w:abstractNumId w:val="0"/>
  </w:num>
  <w:num w:numId="25" w16cid:durableId="728042864">
    <w:abstractNumId w:val="21"/>
  </w:num>
  <w:num w:numId="26" w16cid:durableId="257178601">
    <w:abstractNumId w:val="18"/>
  </w:num>
  <w:num w:numId="27" w16cid:durableId="473252986">
    <w:abstractNumId w:val="27"/>
  </w:num>
  <w:num w:numId="28" w16cid:durableId="1317950734">
    <w:abstractNumId w:val="19"/>
  </w:num>
  <w:num w:numId="29" w16cid:durableId="169221494">
    <w:abstractNumId w:val="20"/>
  </w:num>
  <w:num w:numId="30" w16cid:durableId="1701398801">
    <w:abstractNumId w:val="14"/>
  </w:num>
  <w:num w:numId="31" w16cid:durableId="1301111379">
    <w:abstractNumId w:val="12"/>
  </w:num>
  <w:num w:numId="32" w16cid:durableId="131023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F0"/>
    <w:rsid w:val="00006E61"/>
    <w:rsid w:val="000300CA"/>
    <w:rsid w:val="00036DF0"/>
    <w:rsid w:val="00055BF8"/>
    <w:rsid w:val="000659A4"/>
    <w:rsid w:val="00065F8E"/>
    <w:rsid w:val="000D065D"/>
    <w:rsid w:val="000D2FB8"/>
    <w:rsid w:val="000F765D"/>
    <w:rsid w:val="00135574"/>
    <w:rsid w:val="00196834"/>
    <w:rsid w:val="001A2CEB"/>
    <w:rsid w:val="001A4753"/>
    <w:rsid w:val="001B4D27"/>
    <w:rsid w:val="001C1FED"/>
    <w:rsid w:val="001E7E2A"/>
    <w:rsid w:val="002173F2"/>
    <w:rsid w:val="00266DE3"/>
    <w:rsid w:val="002C31B7"/>
    <w:rsid w:val="002F163A"/>
    <w:rsid w:val="00327D7C"/>
    <w:rsid w:val="0033791F"/>
    <w:rsid w:val="00343528"/>
    <w:rsid w:val="003802FF"/>
    <w:rsid w:val="00394CDD"/>
    <w:rsid w:val="003A7906"/>
    <w:rsid w:val="003B7F98"/>
    <w:rsid w:val="003C7717"/>
    <w:rsid w:val="00400478"/>
    <w:rsid w:val="004043AC"/>
    <w:rsid w:val="00463A8E"/>
    <w:rsid w:val="00516AE2"/>
    <w:rsid w:val="00525395"/>
    <w:rsid w:val="0054263E"/>
    <w:rsid w:val="005D4E3F"/>
    <w:rsid w:val="005D5F7D"/>
    <w:rsid w:val="005D69AC"/>
    <w:rsid w:val="006163A3"/>
    <w:rsid w:val="00626E30"/>
    <w:rsid w:val="00645207"/>
    <w:rsid w:val="00713D9D"/>
    <w:rsid w:val="00717736"/>
    <w:rsid w:val="00741B05"/>
    <w:rsid w:val="00775008"/>
    <w:rsid w:val="007A3FD7"/>
    <w:rsid w:val="007C5748"/>
    <w:rsid w:val="007F66A5"/>
    <w:rsid w:val="007F6BDE"/>
    <w:rsid w:val="00807747"/>
    <w:rsid w:val="00816644"/>
    <w:rsid w:val="00827D28"/>
    <w:rsid w:val="00844C6A"/>
    <w:rsid w:val="00850732"/>
    <w:rsid w:val="008603D0"/>
    <w:rsid w:val="00867020"/>
    <w:rsid w:val="008E40FF"/>
    <w:rsid w:val="008F402B"/>
    <w:rsid w:val="008F54E5"/>
    <w:rsid w:val="00914579"/>
    <w:rsid w:val="00927B49"/>
    <w:rsid w:val="0097031D"/>
    <w:rsid w:val="009B1D2D"/>
    <w:rsid w:val="009D7976"/>
    <w:rsid w:val="009E48DC"/>
    <w:rsid w:val="009E7F49"/>
    <w:rsid w:val="00A5719B"/>
    <w:rsid w:val="00A77A5A"/>
    <w:rsid w:val="00B232AD"/>
    <w:rsid w:val="00B5584F"/>
    <w:rsid w:val="00B7318D"/>
    <w:rsid w:val="00B75DEA"/>
    <w:rsid w:val="00BA057D"/>
    <w:rsid w:val="00BC7AC0"/>
    <w:rsid w:val="00BD1ED7"/>
    <w:rsid w:val="00C018C9"/>
    <w:rsid w:val="00C40750"/>
    <w:rsid w:val="00C53D38"/>
    <w:rsid w:val="00C8248F"/>
    <w:rsid w:val="00CB16A9"/>
    <w:rsid w:val="00CB3EEF"/>
    <w:rsid w:val="00CE5011"/>
    <w:rsid w:val="00CE5E37"/>
    <w:rsid w:val="00D11BC9"/>
    <w:rsid w:val="00D27B0C"/>
    <w:rsid w:val="00D323B4"/>
    <w:rsid w:val="00D3669A"/>
    <w:rsid w:val="00D66C87"/>
    <w:rsid w:val="00D74D55"/>
    <w:rsid w:val="00D840B5"/>
    <w:rsid w:val="00D91B2F"/>
    <w:rsid w:val="00D920CA"/>
    <w:rsid w:val="00D9282D"/>
    <w:rsid w:val="00DA05EE"/>
    <w:rsid w:val="00DC6E8A"/>
    <w:rsid w:val="00DD5816"/>
    <w:rsid w:val="00E17023"/>
    <w:rsid w:val="00E242D2"/>
    <w:rsid w:val="00E26B1C"/>
    <w:rsid w:val="00E45670"/>
    <w:rsid w:val="00E51536"/>
    <w:rsid w:val="00E7337F"/>
    <w:rsid w:val="00E7424C"/>
    <w:rsid w:val="00E74AB8"/>
    <w:rsid w:val="00F53DFE"/>
    <w:rsid w:val="00F74F5D"/>
    <w:rsid w:val="00F96815"/>
    <w:rsid w:val="00FB259E"/>
    <w:rsid w:val="00FB27AC"/>
    <w:rsid w:val="00FF1912"/>
    <w:rsid w:val="00FF3C27"/>
    <w:rsid w:val="341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337E9E"/>
  <w15:docId w15:val="{BA9CD816-390F-4456-B06B-9BED7BA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036DF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D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036DF0"/>
    <w:rPr>
      <w:rFonts w:ascii="Arial" w:eastAsia="Times New Roman" w:hAnsi="Arial" w:cs="Times New Roman"/>
      <w:b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036DF0"/>
    <w:rPr>
      <w:rFonts w:ascii="Times New Roman" w:eastAsia="Times New Roman" w:hAnsi="Times New Roman" w:cs="Times New Roman"/>
      <w:b/>
      <w:bCs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36DF0"/>
    <w:pPr>
      <w:spacing w:after="0" w:line="240" w:lineRule="auto"/>
      <w:ind w:left="709" w:firstLine="11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6DF0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036DF0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36DF0"/>
    <w:rPr>
      <w:rFonts w:ascii="Arial" w:eastAsia="Times New Roman" w:hAnsi="Arial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6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D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6D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36DF0"/>
    <w:rPr>
      <w:rFonts w:cs="Times New Roman"/>
    </w:rPr>
  </w:style>
  <w:style w:type="table" w:styleId="TableGrid">
    <w:name w:val="Table Grid"/>
    <w:basedOn w:val="TableNormal"/>
    <w:uiPriority w:val="99"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77A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7A5A"/>
  </w:style>
  <w:style w:type="character" w:styleId="CommentReference">
    <w:name w:val="annotation reference"/>
    <w:basedOn w:val="DefaultParagraphFont"/>
    <w:uiPriority w:val="99"/>
    <w:semiHidden/>
    <w:unhideWhenUsed/>
    <w:rsid w:val="008F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20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F"/>
  </w:style>
  <w:style w:type="paragraph" w:styleId="NoSpacing">
    <w:name w:val="No Spacing"/>
    <w:uiPriority w:val="1"/>
    <w:qFormat/>
    <w:rsid w:val="007F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88F713-91DE-4E77-A0FD-803647D13D8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97BA18B-30EA-4A72-B153-C12FFD6AE1BF}">
      <dgm:prSet phldrT="[Text]" phldr="0"/>
      <dgm:spPr>
        <a:xfrm>
          <a:off x="2723075" y="1367633"/>
          <a:ext cx="2250048" cy="112502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0">
            <a:buNone/>
          </a:pPr>
          <a:r>
            <a:rPr lang="en-GB" b="1" dirty="0">
              <a:latin typeface="Calibri Light"/>
              <a:ea typeface="Calibri Light"/>
              <a:cs typeface="Calibri Light"/>
            </a:rPr>
            <a:t>Chief Nurse/Director of Clinical Governance</a:t>
          </a:r>
        </a:p>
      </dgm:t>
    </dgm:pt>
    <dgm:pt modelId="{6AD92F69-B2CD-4730-B858-D4A939971AD2}" type="parTrans" cxnId="{D2EA24AC-4A9A-4788-AE25-9327C696F757}">
      <dgm:prSet/>
      <dgm:spPr/>
      <dgm:t>
        <a:bodyPr/>
        <a:lstStyle/>
        <a:p>
          <a:endParaRPr lang="en-US"/>
        </a:p>
      </dgm:t>
    </dgm:pt>
    <dgm:pt modelId="{3C9655BC-8094-4A13-BAAA-A40026B5D63F}" type="sibTrans" cxnId="{D2EA24AC-4A9A-4788-AE25-9327C696F757}">
      <dgm:prSet/>
      <dgm:spPr/>
      <dgm:t>
        <a:bodyPr/>
        <a:lstStyle/>
        <a:p>
          <a:endParaRPr lang="en-US"/>
        </a:p>
      </dgm:t>
    </dgm:pt>
    <dgm:pt modelId="{6B09B432-0AD9-4330-8F83-5E717E882582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  <a:endParaRPr lang="en-GB" dirty="0">
            <a:latin typeface="Aptos Display" panose="02110004020202020204"/>
            <a:ea typeface="Calibri Light"/>
            <a:cs typeface="Calibri Light"/>
          </a:endParaRPr>
        </a:p>
      </dgm:t>
    </dgm:pt>
    <dgm:pt modelId="{7EF2A2AA-418C-470E-9B59-B44EA1ACA8D4}" type="parTrans" cxnId="{4FC4FEE2-AD86-499E-9B27-4F2D1AB95A7F}">
      <dgm:prSet/>
      <dgm:spPr/>
      <dgm:t>
        <a:bodyPr/>
        <a:lstStyle/>
        <a:p>
          <a:endParaRPr lang="en-GB"/>
        </a:p>
      </dgm:t>
    </dgm:pt>
    <dgm:pt modelId="{AC80BC1F-B1E4-427F-A2C7-DD21D3543724}" type="sibTrans" cxnId="{4FC4FEE2-AD86-499E-9B27-4F2D1AB95A7F}">
      <dgm:prSet/>
      <dgm:spPr/>
      <dgm:t>
        <a:bodyPr/>
        <a:lstStyle/>
        <a:p>
          <a:endParaRPr lang="en-GB"/>
        </a:p>
      </dgm:t>
    </dgm:pt>
    <dgm:pt modelId="{54524D33-69AB-46EA-B807-17BDA5643EFD}" type="asst">
      <dgm:prSet/>
      <dgm:spPr>
        <a:solidFill>
          <a:srgbClr val="4472C4"/>
        </a:solidFill>
      </dgm:spPr>
      <dgm:t>
        <a:bodyPr/>
        <a:lstStyle/>
        <a:p>
          <a:r>
            <a:rPr lang="en-US" b="1" dirty="0">
              <a:latin typeface="Calibri Light"/>
              <a:ea typeface="Calibri Light"/>
              <a:cs typeface="Calibri Light"/>
            </a:rPr>
            <a:t>Complaints Investigator</a:t>
          </a:r>
        </a:p>
      </dgm:t>
    </dgm:pt>
    <dgm:pt modelId="{3531EF84-B2BC-48D1-AF8A-0A9097DDF750}" type="parTrans" cxnId="{C39F67DE-7573-472B-A549-08CAC862A4B5}">
      <dgm:prSet/>
      <dgm:spPr/>
      <dgm:t>
        <a:bodyPr/>
        <a:lstStyle/>
        <a:p>
          <a:endParaRPr lang="en-GB"/>
        </a:p>
      </dgm:t>
    </dgm:pt>
    <dgm:pt modelId="{A6F2400D-85DB-4485-B0D5-ABFE8EF97B73}" type="sibTrans" cxnId="{C39F67DE-7573-472B-A549-08CAC862A4B5}">
      <dgm:prSet/>
      <dgm:spPr/>
      <dgm:t>
        <a:bodyPr/>
        <a:lstStyle/>
        <a:p>
          <a:endParaRPr lang="en-GB"/>
        </a:p>
      </dgm:t>
    </dgm:pt>
    <dgm:pt modelId="{79521018-A613-484F-9E1E-C322CD3C43D4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</a:p>
      </dgm:t>
    </dgm:pt>
    <dgm:pt modelId="{E2A42957-C0DD-4D3C-8B1A-E33E42B442E9}" type="parTrans" cxnId="{7E1E6BB6-68D4-490F-ABA8-8F35B1843095}">
      <dgm:prSet/>
      <dgm:spPr/>
      <dgm:t>
        <a:bodyPr/>
        <a:lstStyle/>
        <a:p>
          <a:endParaRPr lang="en-GB"/>
        </a:p>
      </dgm:t>
    </dgm:pt>
    <dgm:pt modelId="{CAB73505-FE22-4C84-AA26-CFCF9453ACB6}" type="sibTrans" cxnId="{7E1E6BB6-68D4-490F-ABA8-8F35B1843095}">
      <dgm:prSet/>
      <dgm:spPr/>
      <dgm:t>
        <a:bodyPr/>
        <a:lstStyle/>
        <a:p>
          <a:endParaRPr lang="en-GB"/>
        </a:p>
      </dgm:t>
    </dgm:pt>
    <dgm:pt modelId="{11BE13EF-0270-408E-AE6F-F6562B6A0A9C}" type="asst">
      <dgm:prSet/>
      <dgm:spPr>
        <a:solidFill>
          <a:srgbClr val="4472C4"/>
        </a:solidFill>
      </dgm:spPr>
      <dgm:t>
        <a:bodyPr/>
        <a:lstStyle/>
        <a:p>
          <a:r>
            <a:rPr lang="en-US" b="1" dirty="0">
              <a:latin typeface="Calibri Light"/>
              <a:ea typeface="Calibri Light"/>
              <a:cs typeface="Calibri Light"/>
            </a:rPr>
            <a:t>Complaints Investigator </a:t>
          </a:r>
          <a:endParaRPr lang="en-GB" b="1" dirty="0">
            <a:latin typeface="Calibri Light" panose="020F0302020204030204" pitchFamily="34" charset="0"/>
            <a:ea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23F2FBC-6C4A-411F-88E7-BA401EDD714A}" type="parTrans" cxnId="{15365830-5D4B-4DCE-A9D3-2C81A9ED5A31}">
      <dgm:prSet/>
      <dgm:spPr/>
      <dgm:t>
        <a:bodyPr/>
        <a:lstStyle/>
        <a:p>
          <a:endParaRPr lang="en-GB"/>
        </a:p>
      </dgm:t>
    </dgm:pt>
    <dgm:pt modelId="{D5745C38-1161-41B2-868E-49303125457F}" type="sibTrans" cxnId="{15365830-5D4B-4DCE-A9D3-2C81A9ED5A31}">
      <dgm:prSet/>
      <dgm:spPr/>
      <dgm:t>
        <a:bodyPr/>
        <a:lstStyle/>
        <a:p>
          <a:endParaRPr lang="en-GB"/>
        </a:p>
      </dgm:t>
    </dgm:pt>
    <dgm:pt modelId="{2ACC6540-877C-4464-BBBC-FC057AF7AE76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</a:p>
      </dgm:t>
    </dgm:pt>
    <dgm:pt modelId="{648822F5-16C4-45BF-87F7-E8AD57512F23}" type="parTrans" cxnId="{5FA20157-31F1-4808-BF41-17FA09696783}">
      <dgm:prSet/>
      <dgm:spPr/>
      <dgm:t>
        <a:bodyPr/>
        <a:lstStyle/>
        <a:p>
          <a:endParaRPr lang="en-GB"/>
        </a:p>
      </dgm:t>
    </dgm:pt>
    <dgm:pt modelId="{7E396224-731A-40E3-A6A4-19AC2DBFBD7E}" type="sibTrans" cxnId="{5FA20157-31F1-4808-BF41-17FA09696783}">
      <dgm:prSet/>
      <dgm:spPr/>
      <dgm:t>
        <a:bodyPr/>
        <a:lstStyle/>
        <a:p>
          <a:endParaRPr lang="en-GB"/>
        </a:p>
      </dgm:t>
    </dgm:pt>
    <dgm:pt modelId="{478E096F-3129-4C34-89D2-17643B3353C2}">
      <dgm:prSet phldrT="[Text]" phldr="0"/>
      <dgm:spPr>
        <a:xfrm>
          <a:off x="2723075" y="1367633"/>
          <a:ext cx="2250048" cy="112502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0">
            <a:buNone/>
          </a:pPr>
          <a:r>
            <a:rPr kumimoji="0" lang="en-GB" b="1" i="0" u="none" strike="noStrike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Calibri Light"/>
              <a:ea typeface="+mn-ea"/>
              <a:cs typeface="Calibri Light"/>
            </a:rPr>
            <a:t>Head of Risk/Senior Nurse</a:t>
          </a:r>
          <a:r>
            <a:rPr lang="en-US" b="1" dirty="0">
              <a:solidFill>
                <a:schemeClr val="bg1"/>
              </a:solidFill>
              <a:latin typeface="Calibri Light"/>
              <a:ea typeface="+mn-ea"/>
              <a:cs typeface="Calibri Light"/>
            </a:rPr>
            <a:t>      </a:t>
          </a:r>
        </a:p>
      </dgm:t>
    </dgm:pt>
    <dgm:pt modelId="{35FF50BC-3921-4984-B5AB-8A8CBF39C0FC}" type="sibTrans" cxnId="{C3F37386-B5E4-4BB1-98A4-21A7BB264860}">
      <dgm:prSet/>
      <dgm:spPr/>
      <dgm:t>
        <a:bodyPr/>
        <a:lstStyle/>
        <a:p>
          <a:endParaRPr lang="en-GB"/>
        </a:p>
      </dgm:t>
    </dgm:pt>
    <dgm:pt modelId="{767B3025-A3FF-4E02-8588-B876B89235A9}" type="parTrans" cxnId="{C3F37386-B5E4-4BB1-98A4-21A7BB264860}">
      <dgm:prSet/>
      <dgm:spPr/>
      <dgm:t>
        <a:bodyPr/>
        <a:lstStyle/>
        <a:p>
          <a:endParaRPr lang="en-GB"/>
        </a:p>
      </dgm:t>
    </dgm:pt>
    <dgm:pt modelId="{6C70726C-BD4A-4D34-BB86-F6D109A19620}">
      <dgm:prSet phldrT="[Text]" phldr="0"/>
      <dgm:spPr>
        <a:xfrm>
          <a:off x="2723075" y="1367633"/>
          <a:ext cx="2250048" cy="1125024"/>
        </a:xfrm>
        <a:solidFill>
          <a:srgbClr val="4472C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0">
            <a:buNone/>
          </a:pPr>
          <a:r>
            <a:rPr kumimoji="0" lang="en-GB" b="1" i="0" u="none" strike="noStrike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Calibri Light"/>
              <a:ea typeface="+mn-ea"/>
              <a:cs typeface="Calibri Light"/>
            </a:rPr>
            <a:t>Head of  Clinical Governance &amp; Quality</a:t>
          </a:r>
        </a:p>
      </dgm:t>
    </dgm:pt>
    <dgm:pt modelId="{39ECDB9F-DE92-4336-AFC9-70AE744B6BF3}" type="sibTrans" cxnId="{CD7781FC-2297-45E1-BFE7-71B353E36C4D}">
      <dgm:prSet/>
      <dgm:spPr/>
      <dgm:t>
        <a:bodyPr/>
        <a:lstStyle/>
        <a:p>
          <a:endParaRPr lang="en-GB"/>
        </a:p>
      </dgm:t>
    </dgm:pt>
    <dgm:pt modelId="{E09F1F98-6F25-44D1-ACB0-C3DA6CCD1E7E}" type="parTrans" cxnId="{CD7781FC-2297-45E1-BFE7-71B353E36C4D}">
      <dgm:prSet/>
      <dgm:spPr/>
      <dgm:t>
        <a:bodyPr/>
        <a:lstStyle/>
        <a:p>
          <a:endParaRPr lang="en-GB"/>
        </a:p>
      </dgm:t>
    </dgm:pt>
    <dgm:pt modelId="{2F598849-7381-4CFC-A928-5CF972D64ABD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  <a:endParaRPr lang="en-GB" dirty="0">
            <a:latin typeface="Aptos Display" panose="02110004020202020204"/>
            <a:ea typeface="Calibri Light"/>
            <a:cs typeface="Calibri Light"/>
          </a:endParaRPr>
        </a:p>
      </dgm:t>
    </dgm:pt>
    <dgm:pt modelId="{D583493F-87FA-47C5-AC9E-062B57D69EB3}" type="sibTrans" cxnId="{702E5E94-5B51-430D-ADC3-E1A5C7A86A79}">
      <dgm:prSet/>
      <dgm:spPr/>
      <dgm:t>
        <a:bodyPr/>
        <a:lstStyle/>
        <a:p>
          <a:endParaRPr lang="en-GB"/>
        </a:p>
      </dgm:t>
    </dgm:pt>
    <dgm:pt modelId="{57CBD497-812D-49FE-9F2E-9C28BD179A68}" type="parTrans" cxnId="{702E5E94-5B51-430D-ADC3-E1A5C7A86A79}">
      <dgm:prSet/>
      <dgm:spPr/>
      <dgm:t>
        <a:bodyPr/>
        <a:lstStyle/>
        <a:p>
          <a:endParaRPr lang="en-GB"/>
        </a:p>
      </dgm:t>
    </dgm:pt>
    <dgm:pt modelId="{80005EFB-35D6-4D0D-9486-E75F6D1985E7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  <a:endParaRPr lang="en-GB" b="1" dirty="0">
            <a:latin typeface="Calibri Light" panose="020F0302020204030204" pitchFamily="34" charset="0"/>
            <a:ea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6F7EA48-E1D8-4884-8CB9-D03D2DED6F33}" type="sibTrans" cxnId="{14057C41-874D-4D91-B18F-406C9C272497}">
      <dgm:prSet/>
      <dgm:spPr/>
      <dgm:t>
        <a:bodyPr/>
        <a:lstStyle/>
        <a:p>
          <a:endParaRPr lang="en-GB"/>
        </a:p>
      </dgm:t>
    </dgm:pt>
    <dgm:pt modelId="{BB1AC04D-9068-46E5-811C-423EE0A80710}" type="parTrans" cxnId="{14057C41-874D-4D91-B18F-406C9C272497}">
      <dgm:prSet/>
      <dgm:spPr/>
      <dgm:t>
        <a:bodyPr/>
        <a:lstStyle/>
        <a:p>
          <a:endParaRPr lang="en-GB"/>
        </a:p>
      </dgm:t>
    </dgm:pt>
    <dgm:pt modelId="{12D08BA0-6CA7-47BC-A849-3F5A6231237D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  <a:endParaRPr lang="en-GB" dirty="0">
            <a:latin typeface="Aptos Display" panose="02110004020202020204"/>
            <a:ea typeface="Calibri Light"/>
            <a:cs typeface="Calibri Light"/>
          </a:endParaRPr>
        </a:p>
      </dgm:t>
    </dgm:pt>
    <dgm:pt modelId="{7C7DD95C-8ADD-4181-AE48-9E838F7946D5}" type="sibTrans" cxnId="{E203651C-D3A4-4A41-BE81-787FE846D6E2}">
      <dgm:prSet/>
      <dgm:spPr/>
      <dgm:t>
        <a:bodyPr/>
        <a:lstStyle/>
        <a:p>
          <a:endParaRPr lang="en-GB"/>
        </a:p>
      </dgm:t>
    </dgm:pt>
    <dgm:pt modelId="{CC5E3259-FEC9-4245-B9E6-1AF2289A5257}" type="parTrans" cxnId="{E203651C-D3A4-4A41-BE81-787FE846D6E2}">
      <dgm:prSet/>
      <dgm:spPr/>
      <dgm:t>
        <a:bodyPr/>
        <a:lstStyle/>
        <a:p>
          <a:endParaRPr lang="en-GB"/>
        </a:p>
      </dgm:t>
    </dgm:pt>
    <dgm:pt modelId="{85E20187-EB96-4699-8F1C-13361F5E15BC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Clinical Lead</a:t>
          </a:r>
        </a:p>
      </dgm:t>
    </dgm:pt>
    <dgm:pt modelId="{AFA99D3F-5388-40FC-BDCC-E37C3CEC9DBB}" type="sibTrans" cxnId="{025D8834-3B24-48C5-B7EB-A304BE3A4F71}">
      <dgm:prSet/>
      <dgm:spPr/>
      <dgm:t>
        <a:bodyPr/>
        <a:lstStyle/>
        <a:p>
          <a:endParaRPr lang="en-GB"/>
        </a:p>
      </dgm:t>
    </dgm:pt>
    <dgm:pt modelId="{8D86032A-4BD6-44A7-B7EE-DF777A2D818B}" type="parTrans" cxnId="{025D8834-3B24-48C5-B7EB-A304BE3A4F71}">
      <dgm:prSet/>
      <dgm:spPr/>
      <dgm:t>
        <a:bodyPr/>
        <a:lstStyle/>
        <a:p>
          <a:endParaRPr lang="en-GB"/>
        </a:p>
      </dgm:t>
    </dgm:pt>
    <dgm:pt modelId="{54EFB410-7D00-43F2-918C-79D8F3C93FBA}" type="asst">
      <dgm:prSet/>
      <dgm:spPr>
        <a:solidFill>
          <a:srgbClr val="4472C4"/>
        </a:solidFill>
      </dgm:spPr>
      <dgm:t>
        <a:bodyPr/>
        <a:lstStyle/>
        <a:p>
          <a:pPr>
            <a:buClrTx/>
            <a:buSzTx/>
            <a:buFontTx/>
            <a:buNone/>
          </a:pPr>
          <a:r>
            <a:rPr lang="en-US" b="1" dirty="0">
              <a:latin typeface="Calibri Light"/>
              <a:ea typeface="Calibri Light"/>
              <a:cs typeface="Calibri Light"/>
            </a:rPr>
            <a:t>Senior Support Officer</a:t>
          </a:r>
        </a:p>
      </dgm:t>
    </dgm:pt>
    <dgm:pt modelId="{581604A0-198C-4960-96B3-CDF4CDBEFF74}" type="parTrans" cxnId="{A3F74BAF-037F-43D9-83C4-2176808BF6E1}">
      <dgm:prSet/>
      <dgm:spPr/>
      <dgm:t>
        <a:bodyPr/>
        <a:lstStyle/>
        <a:p>
          <a:endParaRPr lang="en-GB"/>
        </a:p>
      </dgm:t>
    </dgm:pt>
    <dgm:pt modelId="{B5B84809-C25C-45BC-AFF3-BB9764F3F6A5}" type="sibTrans" cxnId="{A3F74BAF-037F-43D9-83C4-2176808BF6E1}">
      <dgm:prSet/>
      <dgm:spPr/>
      <dgm:t>
        <a:bodyPr/>
        <a:lstStyle/>
        <a:p>
          <a:endParaRPr lang="en-GB"/>
        </a:p>
      </dgm:t>
    </dgm:pt>
    <dgm:pt modelId="{7E4A359B-5BB4-4E72-A83E-25BB191522EE}" type="pres">
      <dgm:prSet presAssocID="{9888F713-91DE-4E77-A0FD-803647D13D8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43DE45B8-9C39-4163-A807-A05BBD136AC8}" type="pres">
      <dgm:prSet presAssocID="{897BA18B-30EA-4A72-B153-C12FFD6AE1BF}" presName="hierRoot1" presStyleCnt="0">
        <dgm:presLayoutVars>
          <dgm:hierBranch val="init"/>
        </dgm:presLayoutVars>
      </dgm:prSet>
      <dgm:spPr/>
    </dgm:pt>
    <dgm:pt modelId="{A7370968-AFA3-4F65-8185-19C3A0BD82F4}" type="pres">
      <dgm:prSet presAssocID="{897BA18B-30EA-4A72-B153-C12FFD6AE1BF}" presName="rootComposite1" presStyleCnt="0"/>
      <dgm:spPr/>
    </dgm:pt>
    <dgm:pt modelId="{D25351C7-73D4-4901-9A5A-78F8B2800E22}" type="pres">
      <dgm:prSet presAssocID="{897BA18B-30EA-4A72-B153-C12FFD6AE1BF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6B30955A-D28E-453D-B86B-2CAE8021CCDC}" type="pres">
      <dgm:prSet presAssocID="{897BA18B-30EA-4A72-B153-C12FFD6AE1BF}" presName="rootConnector1" presStyleLbl="node1" presStyleIdx="0" presStyleCnt="0"/>
      <dgm:spPr/>
    </dgm:pt>
    <dgm:pt modelId="{38D9BFAB-25D2-401F-BB11-0209009AF19B}" type="pres">
      <dgm:prSet presAssocID="{897BA18B-30EA-4A72-B153-C12FFD6AE1BF}" presName="hierChild2" presStyleCnt="0"/>
      <dgm:spPr/>
    </dgm:pt>
    <dgm:pt modelId="{401EBAE7-CE5B-4160-B12C-445ECFC1A496}" type="pres">
      <dgm:prSet presAssocID="{767B3025-A3FF-4E02-8588-B876B89235A9}" presName="Name37" presStyleLbl="parChTrans1D2" presStyleIdx="0" presStyleCnt="1"/>
      <dgm:spPr/>
    </dgm:pt>
    <dgm:pt modelId="{87E59E2B-2DDE-42BD-B874-1DD40E0B7B2A}" type="pres">
      <dgm:prSet presAssocID="{478E096F-3129-4C34-89D2-17643B3353C2}" presName="hierRoot2" presStyleCnt="0">
        <dgm:presLayoutVars>
          <dgm:hierBranch val="init"/>
        </dgm:presLayoutVars>
      </dgm:prSet>
      <dgm:spPr/>
    </dgm:pt>
    <dgm:pt modelId="{B9F5B2E3-B4CE-4769-B303-3A70C0285872}" type="pres">
      <dgm:prSet presAssocID="{478E096F-3129-4C34-89D2-17643B3353C2}" presName="rootComposite" presStyleCnt="0"/>
      <dgm:spPr/>
    </dgm:pt>
    <dgm:pt modelId="{1C84DEB4-3E4E-49D7-8A88-4EBB4C5AE8C0}" type="pres">
      <dgm:prSet presAssocID="{478E096F-3129-4C34-89D2-17643B3353C2}" presName="rootText" presStyleLbl="node2" presStyleIdx="0" presStyleCnt="1">
        <dgm:presLayoutVars>
          <dgm:chPref val="3"/>
        </dgm:presLayoutVars>
      </dgm:prSet>
      <dgm:spPr/>
    </dgm:pt>
    <dgm:pt modelId="{135E3161-F81F-4E7A-A22A-318FC30CC1A3}" type="pres">
      <dgm:prSet presAssocID="{478E096F-3129-4C34-89D2-17643B3353C2}" presName="rootConnector" presStyleLbl="node2" presStyleIdx="0" presStyleCnt="1"/>
      <dgm:spPr/>
    </dgm:pt>
    <dgm:pt modelId="{C8B55AF3-1150-4318-8D55-E16238D6915C}" type="pres">
      <dgm:prSet presAssocID="{478E096F-3129-4C34-89D2-17643B3353C2}" presName="hierChild4" presStyleCnt="0"/>
      <dgm:spPr/>
    </dgm:pt>
    <dgm:pt modelId="{7A01509F-AE7B-4601-8D2D-1C89DAF759ED}" type="pres">
      <dgm:prSet presAssocID="{E09F1F98-6F25-44D1-ACB0-C3DA6CCD1E7E}" presName="Name37" presStyleLbl="parChTrans1D3" presStyleIdx="0" presStyleCnt="1"/>
      <dgm:spPr/>
    </dgm:pt>
    <dgm:pt modelId="{EF2543D9-4772-4500-A0E4-FBBBDABDC29F}" type="pres">
      <dgm:prSet presAssocID="{6C70726C-BD4A-4D34-BB86-F6D109A19620}" presName="hierRoot2" presStyleCnt="0">
        <dgm:presLayoutVars>
          <dgm:hierBranch val="l"/>
        </dgm:presLayoutVars>
      </dgm:prSet>
      <dgm:spPr/>
    </dgm:pt>
    <dgm:pt modelId="{767B6A07-DF07-4AE0-9FC7-3E5EE83E2CD1}" type="pres">
      <dgm:prSet presAssocID="{6C70726C-BD4A-4D34-BB86-F6D109A19620}" presName="rootComposite" presStyleCnt="0"/>
      <dgm:spPr/>
    </dgm:pt>
    <dgm:pt modelId="{C8320F0F-5C50-4788-82E3-AA89EF6174A8}" type="pres">
      <dgm:prSet presAssocID="{6C70726C-BD4A-4D34-BB86-F6D109A19620}" presName="rootText" presStyleLbl="node3" presStyleIdx="0" presStyleCnt="1" custLinFactNeighborX="-89697" custLinFactNeighborY="665">
        <dgm:presLayoutVars>
          <dgm:chPref val="3"/>
        </dgm:presLayoutVars>
      </dgm:prSet>
      <dgm:spPr/>
    </dgm:pt>
    <dgm:pt modelId="{39F4C05B-4185-4DD7-9900-3429715FC1AF}" type="pres">
      <dgm:prSet presAssocID="{6C70726C-BD4A-4D34-BB86-F6D109A19620}" presName="rootConnector" presStyleLbl="node3" presStyleIdx="0" presStyleCnt="1"/>
      <dgm:spPr/>
    </dgm:pt>
    <dgm:pt modelId="{66DABCFC-787D-4C16-8196-91352B57E70F}" type="pres">
      <dgm:prSet presAssocID="{6C70726C-BD4A-4D34-BB86-F6D109A19620}" presName="hierChild4" presStyleCnt="0"/>
      <dgm:spPr/>
    </dgm:pt>
    <dgm:pt modelId="{CE236218-2145-4051-A9D8-BE8A5DEC7ACD}" type="pres">
      <dgm:prSet presAssocID="{6C70726C-BD4A-4D34-BB86-F6D109A19620}" presName="hierChild5" presStyleCnt="0"/>
      <dgm:spPr/>
    </dgm:pt>
    <dgm:pt modelId="{90C75D4F-2274-4005-96F0-D18377B11274}" type="pres">
      <dgm:prSet presAssocID="{57CBD497-812D-49FE-9F2E-9C28BD179A68}" presName="Name111" presStyleLbl="parChTrans1D4" presStyleIdx="0" presStyleCnt="10"/>
      <dgm:spPr/>
    </dgm:pt>
    <dgm:pt modelId="{48F44232-004E-4EA6-8B58-BE9A8E53791C}" type="pres">
      <dgm:prSet presAssocID="{2F598849-7381-4CFC-A928-5CF972D64ABD}" presName="hierRoot3" presStyleCnt="0">
        <dgm:presLayoutVars>
          <dgm:hierBranch val="init"/>
        </dgm:presLayoutVars>
      </dgm:prSet>
      <dgm:spPr/>
    </dgm:pt>
    <dgm:pt modelId="{09034D07-2105-4431-8F85-90E271C16125}" type="pres">
      <dgm:prSet presAssocID="{2F598849-7381-4CFC-A928-5CF972D64ABD}" presName="rootComposite3" presStyleCnt="0"/>
      <dgm:spPr/>
    </dgm:pt>
    <dgm:pt modelId="{52D2CC1A-A5AC-465B-A4FE-289765105180}" type="pres">
      <dgm:prSet presAssocID="{2F598849-7381-4CFC-A928-5CF972D64ABD}" presName="rootText3" presStyleLbl="asst3" presStyleIdx="0" presStyleCnt="10" custLinFactX="-140264" custLinFactNeighborX="-200000" custLinFactNeighborY="-4037">
        <dgm:presLayoutVars>
          <dgm:chPref val="3"/>
        </dgm:presLayoutVars>
      </dgm:prSet>
      <dgm:spPr/>
    </dgm:pt>
    <dgm:pt modelId="{E41E6881-4F11-4305-B208-F726B26386E4}" type="pres">
      <dgm:prSet presAssocID="{2F598849-7381-4CFC-A928-5CF972D64ABD}" presName="rootConnector3" presStyleLbl="asst3" presStyleIdx="0" presStyleCnt="10"/>
      <dgm:spPr/>
    </dgm:pt>
    <dgm:pt modelId="{3B5B1939-679F-4C22-A654-A4A16BC3945B}" type="pres">
      <dgm:prSet presAssocID="{2F598849-7381-4CFC-A928-5CF972D64ABD}" presName="hierChild6" presStyleCnt="0"/>
      <dgm:spPr/>
    </dgm:pt>
    <dgm:pt modelId="{B94FA10C-1167-4037-A7C4-F28E72030F80}" type="pres">
      <dgm:prSet presAssocID="{2F598849-7381-4CFC-A928-5CF972D64ABD}" presName="hierChild7" presStyleCnt="0"/>
      <dgm:spPr/>
    </dgm:pt>
    <dgm:pt modelId="{A6A39E99-744F-4B11-8B41-EAD8CCF8388B}" type="pres">
      <dgm:prSet presAssocID="{BB1AC04D-9068-46E5-811C-423EE0A80710}" presName="Name111" presStyleLbl="parChTrans1D4" presStyleIdx="1" presStyleCnt="10"/>
      <dgm:spPr/>
    </dgm:pt>
    <dgm:pt modelId="{8CE4936F-8B72-4260-BAD8-D0D5D02EDD03}" type="pres">
      <dgm:prSet presAssocID="{80005EFB-35D6-4D0D-9486-E75F6D1985E7}" presName="hierRoot3" presStyleCnt="0">
        <dgm:presLayoutVars>
          <dgm:hierBranch val="init"/>
        </dgm:presLayoutVars>
      </dgm:prSet>
      <dgm:spPr/>
    </dgm:pt>
    <dgm:pt modelId="{AA2F8AEC-6BC5-490B-A498-A847EE584EDE}" type="pres">
      <dgm:prSet presAssocID="{80005EFB-35D6-4D0D-9486-E75F6D1985E7}" presName="rootComposite3" presStyleCnt="0"/>
      <dgm:spPr/>
    </dgm:pt>
    <dgm:pt modelId="{67EAAB26-3BE8-4F11-A533-8FF3519817E1}" type="pres">
      <dgm:prSet presAssocID="{80005EFB-35D6-4D0D-9486-E75F6D1985E7}" presName="rootText3" presStyleLbl="asst3" presStyleIdx="1" presStyleCnt="10" custLinFactNeighborX="-98348" custLinFactNeighborY="-5149">
        <dgm:presLayoutVars>
          <dgm:chPref val="3"/>
        </dgm:presLayoutVars>
      </dgm:prSet>
      <dgm:spPr/>
    </dgm:pt>
    <dgm:pt modelId="{BF780A2E-2583-46E0-BB85-703F8F674418}" type="pres">
      <dgm:prSet presAssocID="{80005EFB-35D6-4D0D-9486-E75F6D1985E7}" presName="rootConnector3" presStyleLbl="asst3" presStyleIdx="1" presStyleCnt="10"/>
      <dgm:spPr/>
    </dgm:pt>
    <dgm:pt modelId="{AC6AEDA4-2A40-4713-92EC-BF7ED5EBE265}" type="pres">
      <dgm:prSet presAssocID="{80005EFB-35D6-4D0D-9486-E75F6D1985E7}" presName="hierChild6" presStyleCnt="0"/>
      <dgm:spPr/>
    </dgm:pt>
    <dgm:pt modelId="{96D9C995-0EA5-4AF5-A3AC-CC1A54A76108}" type="pres">
      <dgm:prSet presAssocID="{80005EFB-35D6-4D0D-9486-E75F6D1985E7}" presName="hierChild7" presStyleCnt="0"/>
      <dgm:spPr/>
    </dgm:pt>
    <dgm:pt modelId="{0469E065-F058-44D8-9885-EAE92F4B40E2}" type="pres">
      <dgm:prSet presAssocID="{7EF2A2AA-418C-470E-9B59-B44EA1ACA8D4}" presName="Name111" presStyleLbl="parChTrans1D4" presStyleIdx="2" presStyleCnt="10"/>
      <dgm:spPr/>
    </dgm:pt>
    <dgm:pt modelId="{24DB98D6-6A05-4B15-930A-66524BD24750}" type="pres">
      <dgm:prSet presAssocID="{6B09B432-0AD9-4330-8F83-5E717E882582}" presName="hierRoot3" presStyleCnt="0">
        <dgm:presLayoutVars>
          <dgm:hierBranch val="init"/>
        </dgm:presLayoutVars>
      </dgm:prSet>
      <dgm:spPr/>
    </dgm:pt>
    <dgm:pt modelId="{43860F28-422B-4368-85E9-E9E7E6A2F821}" type="pres">
      <dgm:prSet presAssocID="{6B09B432-0AD9-4330-8F83-5E717E882582}" presName="rootComposite3" presStyleCnt="0"/>
      <dgm:spPr/>
    </dgm:pt>
    <dgm:pt modelId="{B84B8EB9-CC54-4F6F-A545-12FFF070C272}" type="pres">
      <dgm:prSet presAssocID="{6B09B432-0AD9-4330-8F83-5E717E882582}" presName="rootText3" presStyleLbl="asst3" presStyleIdx="2" presStyleCnt="10" custLinFactY="-44303" custLinFactNeighborX="52782" custLinFactNeighborY="-100000">
        <dgm:presLayoutVars>
          <dgm:chPref val="3"/>
        </dgm:presLayoutVars>
      </dgm:prSet>
      <dgm:spPr/>
    </dgm:pt>
    <dgm:pt modelId="{941A71D7-76EC-4165-9031-48AE4381734D}" type="pres">
      <dgm:prSet presAssocID="{6B09B432-0AD9-4330-8F83-5E717E882582}" presName="rootConnector3" presStyleLbl="asst3" presStyleIdx="2" presStyleCnt="10"/>
      <dgm:spPr/>
    </dgm:pt>
    <dgm:pt modelId="{CE55C3C8-762C-4BE8-A505-6F8EE6823E50}" type="pres">
      <dgm:prSet presAssocID="{6B09B432-0AD9-4330-8F83-5E717E882582}" presName="hierChild6" presStyleCnt="0"/>
      <dgm:spPr/>
    </dgm:pt>
    <dgm:pt modelId="{FC78B342-76C5-4A95-A026-861B17533174}" type="pres">
      <dgm:prSet presAssocID="{6B09B432-0AD9-4330-8F83-5E717E882582}" presName="hierChild7" presStyleCnt="0"/>
      <dgm:spPr/>
    </dgm:pt>
    <dgm:pt modelId="{014A368B-50F4-464D-9654-490D51D7D281}" type="pres">
      <dgm:prSet presAssocID="{CC5E3259-FEC9-4245-B9E6-1AF2289A5257}" presName="Name111" presStyleLbl="parChTrans1D4" presStyleIdx="3" presStyleCnt="10"/>
      <dgm:spPr/>
    </dgm:pt>
    <dgm:pt modelId="{E9D35111-9DD0-48AE-A5BB-A84E1C05394A}" type="pres">
      <dgm:prSet presAssocID="{12D08BA0-6CA7-47BC-A849-3F5A6231237D}" presName="hierRoot3" presStyleCnt="0">
        <dgm:presLayoutVars>
          <dgm:hierBranch val="init"/>
        </dgm:presLayoutVars>
      </dgm:prSet>
      <dgm:spPr/>
    </dgm:pt>
    <dgm:pt modelId="{D79900D1-30E8-4432-ACE4-628C532C3C43}" type="pres">
      <dgm:prSet presAssocID="{12D08BA0-6CA7-47BC-A849-3F5A6231237D}" presName="rootComposite3" presStyleCnt="0"/>
      <dgm:spPr/>
    </dgm:pt>
    <dgm:pt modelId="{3785939A-3114-4D4E-837E-6FD1478EC381}" type="pres">
      <dgm:prSet presAssocID="{12D08BA0-6CA7-47BC-A849-3F5A6231237D}" presName="rootText3" presStyleLbl="asst3" presStyleIdx="3" presStyleCnt="10" custLinFactY="-42247" custLinFactNeighborX="50232" custLinFactNeighborY="-100000">
        <dgm:presLayoutVars>
          <dgm:chPref val="3"/>
        </dgm:presLayoutVars>
      </dgm:prSet>
      <dgm:spPr/>
    </dgm:pt>
    <dgm:pt modelId="{F806A150-830A-41F2-A1B1-832EDBE9C8D1}" type="pres">
      <dgm:prSet presAssocID="{12D08BA0-6CA7-47BC-A849-3F5A6231237D}" presName="rootConnector3" presStyleLbl="asst3" presStyleIdx="3" presStyleCnt="10"/>
      <dgm:spPr/>
    </dgm:pt>
    <dgm:pt modelId="{CCC39EB0-970F-403F-BFD8-CA0A15F9C44F}" type="pres">
      <dgm:prSet presAssocID="{12D08BA0-6CA7-47BC-A849-3F5A6231237D}" presName="hierChild6" presStyleCnt="0"/>
      <dgm:spPr/>
    </dgm:pt>
    <dgm:pt modelId="{9323D07F-BC0A-48D8-B65B-6B45E3824214}" type="pres">
      <dgm:prSet presAssocID="{12D08BA0-6CA7-47BC-A849-3F5A6231237D}" presName="hierChild7" presStyleCnt="0"/>
      <dgm:spPr/>
    </dgm:pt>
    <dgm:pt modelId="{64A566B9-5999-4588-B755-3DC74143EEED}" type="pres">
      <dgm:prSet presAssocID="{648822F5-16C4-45BF-87F7-E8AD57512F23}" presName="Name111" presStyleLbl="parChTrans1D4" presStyleIdx="4" presStyleCnt="10"/>
      <dgm:spPr/>
    </dgm:pt>
    <dgm:pt modelId="{3DA9405D-41C2-42B7-9DBA-4631416D318D}" type="pres">
      <dgm:prSet presAssocID="{2ACC6540-877C-4464-BBBC-FC057AF7AE76}" presName="hierRoot3" presStyleCnt="0">
        <dgm:presLayoutVars>
          <dgm:hierBranch val="init"/>
        </dgm:presLayoutVars>
      </dgm:prSet>
      <dgm:spPr/>
    </dgm:pt>
    <dgm:pt modelId="{C4816B90-2581-4F83-9925-1FBE8ACB6BB3}" type="pres">
      <dgm:prSet presAssocID="{2ACC6540-877C-4464-BBBC-FC057AF7AE76}" presName="rootComposite3" presStyleCnt="0"/>
      <dgm:spPr/>
    </dgm:pt>
    <dgm:pt modelId="{45C58AA4-C674-4B57-B19B-7A9B1A7A55BB}" type="pres">
      <dgm:prSet presAssocID="{2ACC6540-877C-4464-BBBC-FC057AF7AE76}" presName="rootText3" presStyleLbl="asst3" presStyleIdx="4" presStyleCnt="10" custLinFactX="71157" custLinFactY="-100000" custLinFactNeighborX="100000" custLinFactNeighborY="-185647">
        <dgm:presLayoutVars>
          <dgm:chPref val="3"/>
        </dgm:presLayoutVars>
      </dgm:prSet>
      <dgm:spPr/>
    </dgm:pt>
    <dgm:pt modelId="{22427077-D0B8-42E7-A0C8-2A5D1F7B5582}" type="pres">
      <dgm:prSet presAssocID="{2ACC6540-877C-4464-BBBC-FC057AF7AE76}" presName="rootConnector3" presStyleLbl="asst3" presStyleIdx="4" presStyleCnt="10"/>
      <dgm:spPr/>
    </dgm:pt>
    <dgm:pt modelId="{E484D2DF-CF34-4D4E-B94A-DE98428B20F9}" type="pres">
      <dgm:prSet presAssocID="{2ACC6540-877C-4464-BBBC-FC057AF7AE76}" presName="hierChild6" presStyleCnt="0"/>
      <dgm:spPr/>
    </dgm:pt>
    <dgm:pt modelId="{37339B3C-B490-4708-8285-2DBF3DE1CC7B}" type="pres">
      <dgm:prSet presAssocID="{2ACC6540-877C-4464-BBBC-FC057AF7AE76}" presName="hierChild7" presStyleCnt="0"/>
      <dgm:spPr/>
    </dgm:pt>
    <dgm:pt modelId="{79DC4EA3-C6A6-4E73-AB2E-552248BCE0CE}" type="pres">
      <dgm:prSet presAssocID="{8D86032A-4BD6-44A7-B7EE-DF777A2D818B}" presName="Name111" presStyleLbl="parChTrans1D4" presStyleIdx="5" presStyleCnt="10"/>
      <dgm:spPr/>
    </dgm:pt>
    <dgm:pt modelId="{ED896E88-B7A1-4987-931C-6DC8FA119168}" type="pres">
      <dgm:prSet presAssocID="{85E20187-EB96-4699-8F1C-13361F5E15BC}" presName="hierRoot3" presStyleCnt="0">
        <dgm:presLayoutVars>
          <dgm:hierBranch val="init"/>
        </dgm:presLayoutVars>
      </dgm:prSet>
      <dgm:spPr/>
    </dgm:pt>
    <dgm:pt modelId="{32090501-466B-4734-9018-6F573B482EE1}" type="pres">
      <dgm:prSet presAssocID="{85E20187-EB96-4699-8F1C-13361F5E15BC}" presName="rootComposite3" presStyleCnt="0"/>
      <dgm:spPr/>
    </dgm:pt>
    <dgm:pt modelId="{F74DB89D-F93C-4C44-B107-C88D8802839A}" type="pres">
      <dgm:prSet presAssocID="{85E20187-EB96-4699-8F1C-13361F5E15BC}" presName="rootText3" presStyleLbl="asst3" presStyleIdx="5" presStyleCnt="10" custLinFactX="200000" custLinFactY="-100000" custLinFactNeighborX="227088" custLinFactNeighborY="-184126">
        <dgm:presLayoutVars>
          <dgm:chPref val="3"/>
        </dgm:presLayoutVars>
      </dgm:prSet>
      <dgm:spPr/>
    </dgm:pt>
    <dgm:pt modelId="{0996D64E-9A75-4509-B430-54572B34C4B0}" type="pres">
      <dgm:prSet presAssocID="{85E20187-EB96-4699-8F1C-13361F5E15BC}" presName="rootConnector3" presStyleLbl="asst3" presStyleIdx="5" presStyleCnt="10"/>
      <dgm:spPr/>
    </dgm:pt>
    <dgm:pt modelId="{A89DB997-D509-4940-85EA-145910A2916E}" type="pres">
      <dgm:prSet presAssocID="{85E20187-EB96-4699-8F1C-13361F5E15BC}" presName="hierChild6" presStyleCnt="0"/>
      <dgm:spPr/>
    </dgm:pt>
    <dgm:pt modelId="{CE291C55-C37C-4019-88B1-B2047097780F}" type="pres">
      <dgm:prSet presAssocID="{85E20187-EB96-4699-8F1C-13361F5E15BC}" presName="hierChild7" presStyleCnt="0"/>
      <dgm:spPr/>
    </dgm:pt>
    <dgm:pt modelId="{FAE5D691-019A-4BAD-B919-F3387A202435}" type="pres">
      <dgm:prSet presAssocID="{3531EF84-B2BC-48D1-AF8A-0A9097DDF750}" presName="Name111" presStyleLbl="parChTrans1D4" presStyleIdx="6" presStyleCnt="10"/>
      <dgm:spPr/>
    </dgm:pt>
    <dgm:pt modelId="{668DAC55-C90B-493F-A79C-49B004A74EF2}" type="pres">
      <dgm:prSet presAssocID="{54524D33-69AB-46EA-B807-17BDA5643EFD}" presName="hierRoot3" presStyleCnt="0">
        <dgm:presLayoutVars>
          <dgm:hierBranch val="init"/>
        </dgm:presLayoutVars>
      </dgm:prSet>
      <dgm:spPr/>
    </dgm:pt>
    <dgm:pt modelId="{4922EB44-62E1-40F1-B994-15783390F804}" type="pres">
      <dgm:prSet presAssocID="{54524D33-69AB-46EA-B807-17BDA5643EFD}" presName="rootComposite3" presStyleCnt="0"/>
      <dgm:spPr/>
    </dgm:pt>
    <dgm:pt modelId="{A4C099F7-B08F-4804-B7B2-DFF6B3057951}" type="pres">
      <dgm:prSet presAssocID="{54524D33-69AB-46EA-B807-17BDA5643EFD}" presName="rootText3" presStyleLbl="asst3" presStyleIdx="6" presStyleCnt="10" custScaleY="97746" custLinFactY="-105472" custLinFactNeighborX="-74700" custLinFactNeighborY="-200000">
        <dgm:presLayoutVars>
          <dgm:chPref val="3"/>
        </dgm:presLayoutVars>
      </dgm:prSet>
      <dgm:spPr/>
    </dgm:pt>
    <dgm:pt modelId="{8E6D92CB-4CD4-4756-AD6B-3D88222EEEF1}" type="pres">
      <dgm:prSet presAssocID="{54524D33-69AB-46EA-B807-17BDA5643EFD}" presName="rootConnector3" presStyleLbl="asst3" presStyleIdx="6" presStyleCnt="10"/>
      <dgm:spPr/>
    </dgm:pt>
    <dgm:pt modelId="{B12C4965-6332-48C5-9605-2EB8F2D0B179}" type="pres">
      <dgm:prSet presAssocID="{54524D33-69AB-46EA-B807-17BDA5643EFD}" presName="hierChild6" presStyleCnt="0"/>
      <dgm:spPr/>
    </dgm:pt>
    <dgm:pt modelId="{6C06E62C-AFDC-48FD-84EF-139DFE04E03F}" type="pres">
      <dgm:prSet presAssocID="{54524D33-69AB-46EA-B807-17BDA5643EFD}" presName="hierChild7" presStyleCnt="0"/>
      <dgm:spPr/>
    </dgm:pt>
    <dgm:pt modelId="{1F36EFA2-CAB4-4DD5-870C-3FF6A3AC942B}" type="pres">
      <dgm:prSet presAssocID="{F23F2FBC-6C4A-411F-88E7-BA401EDD714A}" presName="Name111" presStyleLbl="parChTrans1D4" presStyleIdx="7" presStyleCnt="10"/>
      <dgm:spPr/>
    </dgm:pt>
    <dgm:pt modelId="{0EB292D0-3361-43ED-AD25-AF779966FDFB}" type="pres">
      <dgm:prSet presAssocID="{11BE13EF-0270-408E-AE6F-F6562B6A0A9C}" presName="hierRoot3" presStyleCnt="0">
        <dgm:presLayoutVars>
          <dgm:hierBranch val="init"/>
        </dgm:presLayoutVars>
      </dgm:prSet>
      <dgm:spPr/>
    </dgm:pt>
    <dgm:pt modelId="{C2E85798-4767-4EAE-A6E5-4D561AF3DD62}" type="pres">
      <dgm:prSet presAssocID="{11BE13EF-0270-408E-AE6F-F6562B6A0A9C}" presName="rootComposite3" presStyleCnt="0"/>
      <dgm:spPr/>
    </dgm:pt>
    <dgm:pt modelId="{AC01D4CA-AFE4-4ADA-A9E8-05059999FDC0}" type="pres">
      <dgm:prSet presAssocID="{11BE13EF-0270-408E-AE6F-F6562B6A0A9C}" presName="rootText3" presStyleLbl="asst3" presStyleIdx="7" presStyleCnt="10" custScaleX="102178" custScaleY="104699" custLinFactX="-1424" custLinFactY="-108423" custLinFactNeighborX="-100000" custLinFactNeighborY="-200000">
        <dgm:presLayoutVars>
          <dgm:chPref val="3"/>
        </dgm:presLayoutVars>
      </dgm:prSet>
      <dgm:spPr/>
    </dgm:pt>
    <dgm:pt modelId="{40EE96B2-772C-4CB8-80EC-E6E2E57A15CC}" type="pres">
      <dgm:prSet presAssocID="{11BE13EF-0270-408E-AE6F-F6562B6A0A9C}" presName="rootConnector3" presStyleLbl="asst3" presStyleIdx="7" presStyleCnt="10"/>
      <dgm:spPr/>
    </dgm:pt>
    <dgm:pt modelId="{CBBA23E4-3E63-468D-82DA-5B6F83CB5453}" type="pres">
      <dgm:prSet presAssocID="{11BE13EF-0270-408E-AE6F-F6562B6A0A9C}" presName="hierChild6" presStyleCnt="0"/>
      <dgm:spPr/>
    </dgm:pt>
    <dgm:pt modelId="{062D5B85-56AC-4692-BF49-FBABF8D7A079}" type="pres">
      <dgm:prSet presAssocID="{11BE13EF-0270-408E-AE6F-F6562B6A0A9C}" presName="hierChild7" presStyleCnt="0"/>
      <dgm:spPr/>
    </dgm:pt>
    <dgm:pt modelId="{EC687177-3B45-4696-ADE2-1E8942EC152D}" type="pres">
      <dgm:prSet presAssocID="{E2A42957-C0DD-4D3C-8B1A-E33E42B442E9}" presName="Name111" presStyleLbl="parChTrans1D4" presStyleIdx="8" presStyleCnt="10"/>
      <dgm:spPr/>
    </dgm:pt>
    <dgm:pt modelId="{F5EF2688-A10B-4D0A-BF5A-1ED777F931B5}" type="pres">
      <dgm:prSet presAssocID="{79521018-A613-484F-9E1E-C322CD3C43D4}" presName="hierRoot3" presStyleCnt="0">
        <dgm:presLayoutVars>
          <dgm:hierBranch val="init"/>
        </dgm:presLayoutVars>
      </dgm:prSet>
      <dgm:spPr/>
    </dgm:pt>
    <dgm:pt modelId="{DE217742-D1C9-4AAC-8E4A-3A6291DBB086}" type="pres">
      <dgm:prSet presAssocID="{79521018-A613-484F-9E1E-C322CD3C43D4}" presName="rootComposite3" presStyleCnt="0"/>
      <dgm:spPr/>
    </dgm:pt>
    <dgm:pt modelId="{88C82F6B-888E-4E6C-941B-61262409178F}" type="pres">
      <dgm:prSet presAssocID="{79521018-A613-484F-9E1E-C322CD3C43D4}" presName="rootText3" presStyleLbl="asst3" presStyleIdx="8" presStyleCnt="10" custLinFactX="-200000" custLinFactY="-276842" custLinFactNeighborX="-263613" custLinFactNeighborY="-300000">
        <dgm:presLayoutVars>
          <dgm:chPref val="3"/>
        </dgm:presLayoutVars>
      </dgm:prSet>
      <dgm:spPr/>
    </dgm:pt>
    <dgm:pt modelId="{E3B2F7FC-D722-4908-8C53-50F21568241A}" type="pres">
      <dgm:prSet presAssocID="{79521018-A613-484F-9E1E-C322CD3C43D4}" presName="rootConnector3" presStyleLbl="asst3" presStyleIdx="8" presStyleCnt="10"/>
      <dgm:spPr/>
    </dgm:pt>
    <dgm:pt modelId="{BF72B18A-F16D-4A34-ABD9-A8E3E7904A80}" type="pres">
      <dgm:prSet presAssocID="{79521018-A613-484F-9E1E-C322CD3C43D4}" presName="hierChild6" presStyleCnt="0"/>
      <dgm:spPr/>
    </dgm:pt>
    <dgm:pt modelId="{8EA192FA-7468-47A6-BCF1-BAEFC2A83A80}" type="pres">
      <dgm:prSet presAssocID="{79521018-A613-484F-9E1E-C322CD3C43D4}" presName="hierChild7" presStyleCnt="0"/>
      <dgm:spPr/>
    </dgm:pt>
    <dgm:pt modelId="{D589F7C0-DECA-478C-89F3-4D288C310E1A}" type="pres">
      <dgm:prSet presAssocID="{581604A0-198C-4960-96B3-CDF4CDBEFF74}" presName="Name111" presStyleLbl="parChTrans1D4" presStyleIdx="9" presStyleCnt="10"/>
      <dgm:spPr/>
    </dgm:pt>
    <dgm:pt modelId="{64C3796B-5594-464E-B258-927923DAF430}" type="pres">
      <dgm:prSet presAssocID="{54EFB410-7D00-43F2-918C-79D8F3C93FBA}" presName="hierRoot3" presStyleCnt="0">
        <dgm:presLayoutVars>
          <dgm:hierBranch val="init"/>
        </dgm:presLayoutVars>
      </dgm:prSet>
      <dgm:spPr/>
    </dgm:pt>
    <dgm:pt modelId="{36305728-AED5-4647-A103-E4875BC7810E}" type="pres">
      <dgm:prSet presAssocID="{54EFB410-7D00-43F2-918C-79D8F3C93FBA}" presName="rootComposite3" presStyleCnt="0"/>
      <dgm:spPr/>
    </dgm:pt>
    <dgm:pt modelId="{239429AF-B03F-47DD-88F4-49ECBBAB0931}" type="pres">
      <dgm:prSet presAssocID="{54EFB410-7D00-43F2-918C-79D8F3C93FBA}" presName="rootText3" presStyleLbl="asst3" presStyleIdx="9" presStyleCnt="10" custLinFactY="-118709" custLinFactNeighborX="55517" custLinFactNeighborY="-200000">
        <dgm:presLayoutVars>
          <dgm:chPref val="3"/>
        </dgm:presLayoutVars>
      </dgm:prSet>
      <dgm:spPr/>
    </dgm:pt>
    <dgm:pt modelId="{1842A7DD-E5DB-45A5-86A3-8D8E82C0B911}" type="pres">
      <dgm:prSet presAssocID="{54EFB410-7D00-43F2-918C-79D8F3C93FBA}" presName="rootConnector3" presStyleLbl="asst3" presStyleIdx="9" presStyleCnt="10"/>
      <dgm:spPr/>
    </dgm:pt>
    <dgm:pt modelId="{5C2FA74E-7622-480E-87F1-0B152EE8FCD2}" type="pres">
      <dgm:prSet presAssocID="{54EFB410-7D00-43F2-918C-79D8F3C93FBA}" presName="hierChild6" presStyleCnt="0"/>
      <dgm:spPr/>
    </dgm:pt>
    <dgm:pt modelId="{5ECADE81-12D3-40E4-A67F-2DFBFFD462AC}" type="pres">
      <dgm:prSet presAssocID="{54EFB410-7D00-43F2-918C-79D8F3C93FBA}" presName="hierChild7" presStyleCnt="0"/>
      <dgm:spPr/>
    </dgm:pt>
    <dgm:pt modelId="{76873354-DFFE-4CDB-A77A-B5691712373D}" type="pres">
      <dgm:prSet presAssocID="{478E096F-3129-4C34-89D2-17643B3353C2}" presName="hierChild5" presStyleCnt="0"/>
      <dgm:spPr/>
    </dgm:pt>
    <dgm:pt modelId="{39895FC3-93AD-42B2-96B3-FB8D34A88337}" type="pres">
      <dgm:prSet presAssocID="{897BA18B-30EA-4A72-B153-C12FFD6AE1BF}" presName="hierChild3" presStyleCnt="0"/>
      <dgm:spPr/>
    </dgm:pt>
  </dgm:ptLst>
  <dgm:cxnLst>
    <dgm:cxn modelId="{276A3902-0208-4221-993F-001ACEAC8CE9}" type="presOf" srcId="{E2A42957-C0DD-4D3C-8B1A-E33E42B442E9}" destId="{EC687177-3B45-4696-ADE2-1E8942EC152D}" srcOrd="0" destOrd="0" presId="urn:microsoft.com/office/officeart/2005/8/layout/orgChart1"/>
    <dgm:cxn modelId="{9D50F00E-CD1C-4D1B-9D96-9814E53A5DAF}" type="presOf" srcId="{54524D33-69AB-46EA-B807-17BDA5643EFD}" destId="{A4C099F7-B08F-4804-B7B2-DFF6B3057951}" srcOrd="0" destOrd="0" presId="urn:microsoft.com/office/officeart/2005/8/layout/orgChart1"/>
    <dgm:cxn modelId="{26AD9310-00D4-44CA-AA67-8D0E5F1B9495}" type="presOf" srcId="{85E20187-EB96-4699-8F1C-13361F5E15BC}" destId="{0996D64E-9A75-4509-B430-54572B34C4B0}" srcOrd="1" destOrd="0" presId="urn:microsoft.com/office/officeart/2005/8/layout/orgChart1"/>
    <dgm:cxn modelId="{E7648212-05FF-4BEF-83DE-A60A65727F18}" type="presOf" srcId="{478E096F-3129-4C34-89D2-17643B3353C2}" destId="{135E3161-F81F-4E7A-A22A-318FC30CC1A3}" srcOrd="1" destOrd="0" presId="urn:microsoft.com/office/officeart/2005/8/layout/orgChart1"/>
    <dgm:cxn modelId="{89406A15-7014-452A-B3A4-08F2411D7E10}" type="presOf" srcId="{6C70726C-BD4A-4D34-BB86-F6D109A19620}" destId="{C8320F0F-5C50-4788-82E3-AA89EF6174A8}" srcOrd="0" destOrd="0" presId="urn:microsoft.com/office/officeart/2005/8/layout/orgChart1"/>
    <dgm:cxn modelId="{E203651C-D3A4-4A41-BE81-787FE846D6E2}" srcId="{6C70726C-BD4A-4D34-BB86-F6D109A19620}" destId="{12D08BA0-6CA7-47BC-A849-3F5A6231237D}" srcOrd="3" destOrd="0" parTransId="{CC5E3259-FEC9-4245-B9E6-1AF2289A5257}" sibTransId="{7C7DD95C-8ADD-4181-AE48-9E838F7946D5}"/>
    <dgm:cxn modelId="{B5F4E527-4FD0-4A14-B776-BED7F60EC853}" type="presOf" srcId="{6B09B432-0AD9-4330-8F83-5E717E882582}" destId="{B84B8EB9-CC54-4F6F-A545-12FFF070C272}" srcOrd="0" destOrd="0" presId="urn:microsoft.com/office/officeart/2005/8/layout/orgChart1"/>
    <dgm:cxn modelId="{15365830-5D4B-4DCE-A9D3-2C81A9ED5A31}" srcId="{6C70726C-BD4A-4D34-BB86-F6D109A19620}" destId="{11BE13EF-0270-408E-AE6F-F6562B6A0A9C}" srcOrd="7" destOrd="0" parTransId="{F23F2FBC-6C4A-411F-88E7-BA401EDD714A}" sibTransId="{D5745C38-1161-41B2-868E-49303125457F}"/>
    <dgm:cxn modelId="{025D8834-3B24-48C5-B7EB-A304BE3A4F71}" srcId="{6C70726C-BD4A-4D34-BB86-F6D109A19620}" destId="{85E20187-EB96-4699-8F1C-13361F5E15BC}" srcOrd="5" destOrd="0" parTransId="{8D86032A-4BD6-44A7-B7EE-DF777A2D818B}" sibTransId="{AFA99D3F-5388-40FC-BDCC-E37C3CEC9DBB}"/>
    <dgm:cxn modelId="{05B7EC5D-6010-47BD-9D07-FF4EB53CAD09}" type="presOf" srcId="{648822F5-16C4-45BF-87F7-E8AD57512F23}" destId="{64A566B9-5999-4588-B755-3DC74143EEED}" srcOrd="0" destOrd="0" presId="urn:microsoft.com/office/officeart/2005/8/layout/orgChart1"/>
    <dgm:cxn modelId="{14057C41-874D-4D91-B18F-406C9C272497}" srcId="{6C70726C-BD4A-4D34-BB86-F6D109A19620}" destId="{80005EFB-35D6-4D0D-9486-E75F6D1985E7}" srcOrd="1" destOrd="0" parTransId="{BB1AC04D-9068-46E5-811C-423EE0A80710}" sibTransId="{D6F7EA48-E1D8-4884-8CB9-D03D2DED6F33}"/>
    <dgm:cxn modelId="{E4D43C65-8AF5-4356-9558-9CB836C15CF5}" type="presOf" srcId="{767B3025-A3FF-4E02-8588-B876B89235A9}" destId="{401EBAE7-CE5B-4160-B12C-445ECFC1A496}" srcOrd="0" destOrd="0" presId="urn:microsoft.com/office/officeart/2005/8/layout/orgChart1"/>
    <dgm:cxn modelId="{C601734A-710A-479C-94CF-2FE0714BE3C7}" type="presOf" srcId="{54EFB410-7D00-43F2-918C-79D8F3C93FBA}" destId="{239429AF-B03F-47DD-88F4-49ECBBAB0931}" srcOrd="0" destOrd="0" presId="urn:microsoft.com/office/officeart/2005/8/layout/orgChart1"/>
    <dgm:cxn modelId="{3F1FA76C-F44C-4C47-A3A2-71CAA30055B3}" type="presOf" srcId="{79521018-A613-484F-9E1E-C322CD3C43D4}" destId="{E3B2F7FC-D722-4908-8C53-50F21568241A}" srcOrd="1" destOrd="0" presId="urn:microsoft.com/office/officeart/2005/8/layout/orgChart1"/>
    <dgm:cxn modelId="{251F526E-CB7E-4E34-A335-C00A9F1C5404}" type="presOf" srcId="{80005EFB-35D6-4D0D-9486-E75F6D1985E7}" destId="{67EAAB26-3BE8-4F11-A533-8FF3519817E1}" srcOrd="0" destOrd="0" presId="urn:microsoft.com/office/officeart/2005/8/layout/orgChart1"/>
    <dgm:cxn modelId="{E02AA56E-82A4-4AC0-91D3-B437BD678E62}" type="presOf" srcId="{57CBD497-812D-49FE-9F2E-9C28BD179A68}" destId="{90C75D4F-2274-4005-96F0-D18377B11274}" srcOrd="0" destOrd="0" presId="urn:microsoft.com/office/officeart/2005/8/layout/orgChart1"/>
    <dgm:cxn modelId="{C38F8550-82E6-488A-8CBD-EEE6D59AB9B3}" type="presOf" srcId="{CC5E3259-FEC9-4245-B9E6-1AF2289A5257}" destId="{014A368B-50F4-464D-9654-490D51D7D281}" srcOrd="0" destOrd="0" presId="urn:microsoft.com/office/officeart/2005/8/layout/orgChart1"/>
    <dgm:cxn modelId="{5FA20157-31F1-4808-BF41-17FA09696783}" srcId="{6C70726C-BD4A-4D34-BB86-F6D109A19620}" destId="{2ACC6540-877C-4464-BBBC-FC057AF7AE76}" srcOrd="4" destOrd="0" parTransId="{648822F5-16C4-45BF-87F7-E8AD57512F23}" sibTransId="{7E396224-731A-40E3-A6A4-19AC2DBFBD7E}"/>
    <dgm:cxn modelId="{21781478-24EA-49DF-8811-DC319CE91223}" type="presOf" srcId="{11BE13EF-0270-408E-AE6F-F6562B6A0A9C}" destId="{40EE96B2-772C-4CB8-80EC-E6E2E57A15CC}" srcOrd="1" destOrd="0" presId="urn:microsoft.com/office/officeart/2005/8/layout/orgChart1"/>
    <dgm:cxn modelId="{3ABDD47A-58D9-4CFB-AB4C-026DF9DBCB0E}" type="presOf" srcId="{897BA18B-30EA-4A72-B153-C12FFD6AE1BF}" destId="{6B30955A-D28E-453D-B86B-2CAE8021CCDC}" srcOrd="1" destOrd="0" presId="urn:microsoft.com/office/officeart/2005/8/layout/orgChart1"/>
    <dgm:cxn modelId="{15B9887D-DAB5-45C4-92C4-5DF8D472D41A}" type="presOf" srcId="{2ACC6540-877C-4464-BBBC-FC057AF7AE76}" destId="{45C58AA4-C674-4B57-B19B-7A9B1A7A55BB}" srcOrd="0" destOrd="0" presId="urn:microsoft.com/office/officeart/2005/8/layout/orgChart1"/>
    <dgm:cxn modelId="{FE230F7E-C033-4E31-A4CE-E801AE2FF875}" type="presOf" srcId="{581604A0-198C-4960-96B3-CDF4CDBEFF74}" destId="{D589F7C0-DECA-478C-89F3-4D288C310E1A}" srcOrd="0" destOrd="0" presId="urn:microsoft.com/office/officeart/2005/8/layout/orgChart1"/>
    <dgm:cxn modelId="{0FEDCB7F-581D-4BDD-91CB-1AAF5AF96556}" type="presOf" srcId="{85E20187-EB96-4699-8F1C-13361F5E15BC}" destId="{F74DB89D-F93C-4C44-B107-C88D8802839A}" srcOrd="0" destOrd="0" presId="urn:microsoft.com/office/officeart/2005/8/layout/orgChart1"/>
    <dgm:cxn modelId="{C3F37386-B5E4-4BB1-98A4-21A7BB264860}" srcId="{897BA18B-30EA-4A72-B153-C12FFD6AE1BF}" destId="{478E096F-3129-4C34-89D2-17643B3353C2}" srcOrd="0" destOrd="0" parTransId="{767B3025-A3FF-4E02-8588-B876B89235A9}" sibTransId="{35FF50BC-3921-4984-B5AB-8A8CBF39C0FC}"/>
    <dgm:cxn modelId="{702E5E94-5B51-430D-ADC3-E1A5C7A86A79}" srcId="{6C70726C-BD4A-4D34-BB86-F6D109A19620}" destId="{2F598849-7381-4CFC-A928-5CF972D64ABD}" srcOrd="0" destOrd="0" parTransId="{57CBD497-812D-49FE-9F2E-9C28BD179A68}" sibTransId="{D583493F-87FA-47C5-AC9E-062B57D69EB3}"/>
    <dgm:cxn modelId="{5CD92C9F-F0FF-4991-8972-937C507FB79E}" type="presOf" srcId="{3531EF84-B2BC-48D1-AF8A-0A9097DDF750}" destId="{FAE5D691-019A-4BAD-B919-F3387A202435}" srcOrd="0" destOrd="0" presId="urn:microsoft.com/office/officeart/2005/8/layout/orgChart1"/>
    <dgm:cxn modelId="{84F287A2-D623-49EF-B1B2-C55BA29DEF65}" type="presOf" srcId="{478E096F-3129-4C34-89D2-17643B3353C2}" destId="{1C84DEB4-3E4E-49D7-8A88-4EBB4C5AE8C0}" srcOrd="0" destOrd="0" presId="urn:microsoft.com/office/officeart/2005/8/layout/orgChart1"/>
    <dgm:cxn modelId="{0C1CD5A6-FF39-430C-83FE-F3AE24C2FC82}" type="presOf" srcId="{897BA18B-30EA-4A72-B153-C12FFD6AE1BF}" destId="{D25351C7-73D4-4901-9A5A-78F8B2800E22}" srcOrd="0" destOrd="0" presId="urn:microsoft.com/office/officeart/2005/8/layout/orgChart1"/>
    <dgm:cxn modelId="{D2EA24AC-4A9A-4788-AE25-9327C696F757}" srcId="{9888F713-91DE-4E77-A0FD-803647D13D85}" destId="{897BA18B-30EA-4A72-B153-C12FFD6AE1BF}" srcOrd="0" destOrd="0" parTransId="{6AD92F69-B2CD-4730-B858-D4A939971AD2}" sibTransId="{3C9655BC-8094-4A13-BAAA-A40026B5D63F}"/>
    <dgm:cxn modelId="{A3F74BAF-037F-43D9-83C4-2176808BF6E1}" srcId="{6C70726C-BD4A-4D34-BB86-F6D109A19620}" destId="{54EFB410-7D00-43F2-918C-79D8F3C93FBA}" srcOrd="9" destOrd="0" parTransId="{581604A0-198C-4960-96B3-CDF4CDBEFF74}" sibTransId="{B5B84809-C25C-45BC-AFF3-BB9764F3F6A5}"/>
    <dgm:cxn modelId="{7E1E6BB6-68D4-490F-ABA8-8F35B1843095}" srcId="{6C70726C-BD4A-4D34-BB86-F6D109A19620}" destId="{79521018-A613-484F-9E1E-C322CD3C43D4}" srcOrd="8" destOrd="0" parTransId="{E2A42957-C0DD-4D3C-8B1A-E33E42B442E9}" sibTransId="{CAB73505-FE22-4C84-AA26-CFCF9453ACB6}"/>
    <dgm:cxn modelId="{970981B6-7D7A-4C74-9D8D-8B80598A7962}" type="presOf" srcId="{2F598849-7381-4CFC-A928-5CF972D64ABD}" destId="{52D2CC1A-A5AC-465B-A4FE-289765105180}" srcOrd="0" destOrd="0" presId="urn:microsoft.com/office/officeart/2005/8/layout/orgChart1"/>
    <dgm:cxn modelId="{20B4BFB7-1162-4C26-B91C-0EDAC0690E10}" type="presOf" srcId="{9888F713-91DE-4E77-A0FD-803647D13D85}" destId="{7E4A359B-5BB4-4E72-A83E-25BB191522EE}" srcOrd="0" destOrd="0" presId="urn:microsoft.com/office/officeart/2005/8/layout/orgChart1"/>
    <dgm:cxn modelId="{C40800C1-AB4D-4D38-AF03-97A601856FFA}" type="presOf" srcId="{6C70726C-BD4A-4D34-BB86-F6D109A19620}" destId="{39F4C05B-4185-4DD7-9900-3429715FC1AF}" srcOrd="1" destOrd="0" presId="urn:microsoft.com/office/officeart/2005/8/layout/orgChart1"/>
    <dgm:cxn modelId="{6783DFC9-BE56-4FCD-907D-A83B2B7D6F81}" type="presOf" srcId="{8D86032A-4BD6-44A7-B7EE-DF777A2D818B}" destId="{79DC4EA3-C6A6-4E73-AB2E-552248BCE0CE}" srcOrd="0" destOrd="0" presId="urn:microsoft.com/office/officeart/2005/8/layout/orgChart1"/>
    <dgm:cxn modelId="{1D8C3ECF-E8A6-4A67-B9D7-D533BD82591E}" type="presOf" srcId="{12D08BA0-6CA7-47BC-A849-3F5A6231237D}" destId="{F806A150-830A-41F2-A1B1-832EDBE9C8D1}" srcOrd="1" destOrd="0" presId="urn:microsoft.com/office/officeart/2005/8/layout/orgChart1"/>
    <dgm:cxn modelId="{EA295CD1-0B36-4C16-9F07-FA8C1FBDDF25}" type="presOf" srcId="{54EFB410-7D00-43F2-918C-79D8F3C93FBA}" destId="{1842A7DD-E5DB-45A5-86A3-8D8E82C0B911}" srcOrd="1" destOrd="0" presId="urn:microsoft.com/office/officeart/2005/8/layout/orgChart1"/>
    <dgm:cxn modelId="{4A54E5D4-1F23-4A1A-BFC1-BAD6B3FEEF03}" type="presOf" srcId="{2F598849-7381-4CFC-A928-5CF972D64ABD}" destId="{E41E6881-4F11-4305-B208-F726B26386E4}" srcOrd="1" destOrd="0" presId="urn:microsoft.com/office/officeart/2005/8/layout/orgChart1"/>
    <dgm:cxn modelId="{F1CA7EDA-6164-4FB7-A51E-23BB866E0E05}" type="presOf" srcId="{7EF2A2AA-418C-470E-9B59-B44EA1ACA8D4}" destId="{0469E065-F058-44D8-9885-EAE92F4B40E2}" srcOrd="0" destOrd="0" presId="urn:microsoft.com/office/officeart/2005/8/layout/orgChart1"/>
    <dgm:cxn modelId="{90B9E2DD-38C0-4B1C-8C6F-71EABA4E5D9F}" type="presOf" srcId="{11BE13EF-0270-408E-AE6F-F6562B6A0A9C}" destId="{AC01D4CA-AFE4-4ADA-A9E8-05059999FDC0}" srcOrd="0" destOrd="0" presId="urn:microsoft.com/office/officeart/2005/8/layout/orgChart1"/>
    <dgm:cxn modelId="{C39F67DE-7573-472B-A549-08CAC862A4B5}" srcId="{6C70726C-BD4A-4D34-BB86-F6D109A19620}" destId="{54524D33-69AB-46EA-B807-17BDA5643EFD}" srcOrd="6" destOrd="0" parTransId="{3531EF84-B2BC-48D1-AF8A-0A9097DDF750}" sibTransId="{A6F2400D-85DB-4485-B0D5-ABFE8EF97B73}"/>
    <dgm:cxn modelId="{B81754E0-E9B4-4450-9B82-8F3DE8B7745E}" type="presOf" srcId="{79521018-A613-484F-9E1E-C322CD3C43D4}" destId="{88C82F6B-888E-4E6C-941B-61262409178F}" srcOrd="0" destOrd="0" presId="urn:microsoft.com/office/officeart/2005/8/layout/orgChart1"/>
    <dgm:cxn modelId="{D69C85E1-BDF2-4B25-A95C-44A4269F0623}" type="presOf" srcId="{80005EFB-35D6-4D0D-9486-E75F6D1985E7}" destId="{BF780A2E-2583-46E0-BB85-703F8F674418}" srcOrd="1" destOrd="0" presId="urn:microsoft.com/office/officeart/2005/8/layout/orgChart1"/>
    <dgm:cxn modelId="{4FC4FEE2-AD86-499E-9B27-4F2D1AB95A7F}" srcId="{6C70726C-BD4A-4D34-BB86-F6D109A19620}" destId="{6B09B432-0AD9-4330-8F83-5E717E882582}" srcOrd="2" destOrd="0" parTransId="{7EF2A2AA-418C-470E-9B59-B44EA1ACA8D4}" sibTransId="{AC80BC1F-B1E4-427F-A2C7-DD21D3543724}"/>
    <dgm:cxn modelId="{797B11E3-7764-466E-8E3B-D260BD19BE34}" type="presOf" srcId="{E09F1F98-6F25-44D1-ACB0-C3DA6CCD1E7E}" destId="{7A01509F-AE7B-4601-8D2D-1C89DAF759ED}" srcOrd="0" destOrd="0" presId="urn:microsoft.com/office/officeart/2005/8/layout/orgChart1"/>
    <dgm:cxn modelId="{11B7A6E4-DDC0-437D-8F6B-D010066EA59B}" type="presOf" srcId="{F23F2FBC-6C4A-411F-88E7-BA401EDD714A}" destId="{1F36EFA2-CAB4-4DD5-870C-3FF6A3AC942B}" srcOrd="0" destOrd="0" presId="urn:microsoft.com/office/officeart/2005/8/layout/orgChart1"/>
    <dgm:cxn modelId="{A386D8E9-BA59-4379-B3FF-FAB2B8CA1617}" type="presOf" srcId="{2ACC6540-877C-4464-BBBC-FC057AF7AE76}" destId="{22427077-D0B8-42E7-A0C8-2A5D1F7B5582}" srcOrd="1" destOrd="0" presId="urn:microsoft.com/office/officeart/2005/8/layout/orgChart1"/>
    <dgm:cxn modelId="{046A3CF6-5D81-4B1A-8069-B07107DFEB47}" type="presOf" srcId="{54524D33-69AB-46EA-B807-17BDA5643EFD}" destId="{8E6D92CB-4CD4-4756-AD6B-3D88222EEEF1}" srcOrd="1" destOrd="0" presId="urn:microsoft.com/office/officeart/2005/8/layout/orgChart1"/>
    <dgm:cxn modelId="{1A0A67F6-D6EE-4D9C-9D86-999E117094E0}" type="presOf" srcId="{12D08BA0-6CA7-47BC-A849-3F5A6231237D}" destId="{3785939A-3114-4D4E-837E-6FD1478EC381}" srcOrd="0" destOrd="0" presId="urn:microsoft.com/office/officeart/2005/8/layout/orgChart1"/>
    <dgm:cxn modelId="{90A847F6-63BC-4F5B-8F41-12272F4177B4}" type="presOf" srcId="{BB1AC04D-9068-46E5-811C-423EE0A80710}" destId="{A6A39E99-744F-4B11-8B41-EAD8CCF8388B}" srcOrd="0" destOrd="0" presId="urn:microsoft.com/office/officeart/2005/8/layout/orgChart1"/>
    <dgm:cxn modelId="{1F3AFBF7-8714-4FC4-8416-FD280ABE8956}" type="presOf" srcId="{6B09B432-0AD9-4330-8F83-5E717E882582}" destId="{941A71D7-76EC-4165-9031-48AE4381734D}" srcOrd="1" destOrd="0" presId="urn:microsoft.com/office/officeart/2005/8/layout/orgChart1"/>
    <dgm:cxn modelId="{CD7781FC-2297-45E1-BFE7-71B353E36C4D}" srcId="{478E096F-3129-4C34-89D2-17643B3353C2}" destId="{6C70726C-BD4A-4D34-BB86-F6D109A19620}" srcOrd="0" destOrd="0" parTransId="{E09F1F98-6F25-44D1-ACB0-C3DA6CCD1E7E}" sibTransId="{39ECDB9F-DE92-4336-AFC9-70AE744B6BF3}"/>
    <dgm:cxn modelId="{DBC2375E-61E9-41C3-88BA-97C0432002DA}" type="presParOf" srcId="{7E4A359B-5BB4-4E72-A83E-25BB191522EE}" destId="{43DE45B8-9C39-4163-A807-A05BBD136AC8}" srcOrd="0" destOrd="0" presId="urn:microsoft.com/office/officeart/2005/8/layout/orgChart1"/>
    <dgm:cxn modelId="{585CC13A-D994-4A7C-8E34-C4B4B7D9AEAA}" type="presParOf" srcId="{43DE45B8-9C39-4163-A807-A05BBD136AC8}" destId="{A7370968-AFA3-4F65-8185-19C3A0BD82F4}" srcOrd="0" destOrd="0" presId="urn:microsoft.com/office/officeart/2005/8/layout/orgChart1"/>
    <dgm:cxn modelId="{E5D24EF3-824B-4C99-ACED-4EF34870C08A}" type="presParOf" srcId="{A7370968-AFA3-4F65-8185-19C3A0BD82F4}" destId="{D25351C7-73D4-4901-9A5A-78F8B2800E22}" srcOrd="0" destOrd="0" presId="urn:microsoft.com/office/officeart/2005/8/layout/orgChart1"/>
    <dgm:cxn modelId="{2B0F8FF3-EA9C-474B-99E5-8C7B995C5FAE}" type="presParOf" srcId="{A7370968-AFA3-4F65-8185-19C3A0BD82F4}" destId="{6B30955A-D28E-453D-B86B-2CAE8021CCDC}" srcOrd="1" destOrd="0" presId="urn:microsoft.com/office/officeart/2005/8/layout/orgChart1"/>
    <dgm:cxn modelId="{C8E692CB-4841-4367-9180-DBDB16ADC558}" type="presParOf" srcId="{43DE45B8-9C39-4163-A807-A05BBD136AC8}" destId="{38D9BFAB-25D2-401F-BB11-0209009AF19B}" srcOrd="1" destOrd="0" presId="urn:microsoft.com/office/officeart/2005/8/layout/orgChart1"/>
    <dgm:cxn modelId="{57A00981-B72D-42B7-86D5-42EBA8CE7A38}" type="presParOf" srcId="{38D9BFAB-25D2-401F-BB11-0209009AF19B}" destId="{401EBAE7-CE5B-4160-B12C-445ECFC1A496}" srcOrd="0" destOrd="0" presId="urn:microsoft.com/office/officeart/2005/8/layout/orgChart1"/>
    <dgm:cxn modelId="{1415A12B-5175-4839-B64D-4054BEFAD1AE}" type="presParOf" srcId="{38D9BFAB-25D2-401F-BB11-0209009AF19B}" destId="{87E59E2B-2DDE-42BD-B874-1DD40E0B7B2A}" srcOrd="1" destOrd="0" presId="urn:microsoft.com/office/officeart/2005/8/layout/orgChart1"/>
    <dgm:cxn modelId="{C53DAA1A-AD84-42E9-8A99-C6CF59540F84}" type="presParOf" srcId="{87E59E2B-2DDE-42BD-B874-1DD40E0B7B2A}" destId="{B9F5B2E3-B4CE-4769-B303-3A70C0285872}" srcOrd="0" destOrd="0" presId="urn:microsoft.com/office/officeart/2005/8/layout/orgChart1"/>
    <dgm:cxn modelId="{737650E6-1C91-480D-8EB7-06040668BF5E}" type="presParOf" srcId="{B9F5B2E3-B4CE-4769-B303-3A70C0285872}" destId="{1C84DEB4-3E4E-49D7-8A88-4EBB4C5AE8C0}" srcOrd="0" destOrd="0" presId="urn:microsoft.com/office/officeart/2005/8/layout/orgChart1"/>
    <dgm:cxn modelId="{4E182669-E139-4A56-AB3D-7AAED22B8A78}" type="presParOf" srcId="{B9F5B2E3-B4CE-4769-B303-3A70C0285872}" destId="{135E3161-F81F-4E7A-A22A-318FC30CC1A3}" srcOrd="1" destOrd="0" presId="urn:microsoft.com/office/officeart/2005/8/layout/orgChart1"/>
    <dgm:cxn modelId="{1A9AD4CD-8B4C-46EC-8AFC-50327EF8383B}" type="presParOf" srcId="{87E59E2B-2DDE-42BD-B874-1DD40E0B7B2A}" destId="{C8B55AF3-1150-4318-8D55-E16238D6915C}" srcOrd="1" destOrd="0" presId="urn:microsoft.com/office/officeart/2005/8/layout/orgChart1"/>
    <dgm:cxn modelId="{E06E0527-9355-4CB1-AF1B-3A9FC7F464F0}" type="presParOf" srcId="{C8B55AF3-1150-4318-8D55-E16238D6915C}" destId="{7A01509F-AE7B-4601-8D2D-1C89DAF759ED}" srcOrd="0" destOrd="0" presId="urn:microsoft.com/office/officeart/2005/8/layout/orgChart1"/>
    <dgm:cxn modelId="{C7361EC7-0794-48C0-B29F-7D104EF0E457}" type="presParOf" srcId="{C8B55AF3-1150-4318-8D55-E16238D6915C}" destId="{EF2543D9-4772-4500-A0E4-FBBBDABDC29F}" srcOrd="1" destOrd="0" presId="urn:microsoft.com/office/officeart/2005/8/layout/orgChart1"/>
    <dgm:cxn modelId="{0B39A214-896C-449D-8B0A-0F7ACA95F6AB}" type="presParOf" srcId="{EF2543D9-4772-4500-A0E4-FBBBDABDC29F}" destId="{767B6A07-DF07-4AE0-9FC7-3E5EE83E2CD1}" srcOrd="0" destOrd="0" presId="urn:microsoft.com/office/officeart/2005/8/layout/orgChart1"/>
    <dgm:cxn modelId="{1436EDE6-E066-4B7E-B1CE-5B9223E80155}" type="presParOf" srcId="{767B6A07-DF07-4AE0-9FC7-3E5EE83E2CD1}" destId="{C8320F0F-5C50-4788-82E3-AA89EF6174A8}" srcOrd="0" destOrd="0" presId="urn:microsoft.com/office/officeart/2005/8/layout/orgChart1"/>
    <dgm:cxn modelId="{ADE539BA-644F-4002-9FEE-650589097A3D}" type="presParOf" srcId="{767B6A07-DF07-4AE0-9FC7-3E5EE83E2CD1}" destId="{39F4C05B-4185-4DD7-9900-3429715FC1AF}" srcOrd="1" destOrd="0" presId="urn:microsoft.com/office/officeart/2005/8/layout/orgChart1"/>
    <dgm:cxn modelId="{6F6C780C-E418-4759-BE44-7BD8AC218F91}" type="presParOf" srcId="{EF2543D9-4772-4500-A0E4-FBBBDABDC29F}" destId="{66DABCFC-787D-4C16-8196-91352B57E70F}" srcOrd="1" destOrd="0" presId="urn:microsoft.com/office/officeart/2005/8/layout/orgChart1"/>
    <dgm:cxn modelId="{0A1EF539-64FB-4F1D-AB8A-A2E46FFD2523}" type="presParOf" srcId="{EF2543D9-4772-4500-A0E4-FBBBDABDC29F}" destId="{CE236218-2145-4051-A9D8-BE8A5DEC7ACD}" srcOrd="2" destOrd="0" presId="urn:microsoft.com/office/officeart/2005/8/layout/orgChart1"/>
    <dgm:cxn modelId="{D6384DE4-75AA-4BC3-8404-CC74CC16D6C9}" type="presParOf" srcId="{CE236218-2145-4051-A9D8-BE8A5DEC7ACD}" destId="{90C75D4F-2274-4005-96F0-D18377B11274}" srcOrd="0" destOrd="0" presId="urn:microsoft.com/office/officeart/2005/8/layout/orgChart1"/>
    <dgm:cxn modelId="{68402429-BFE5-41F2-92AA-03388095B334}" type="presParOf" srcId="{CE236218-2145-4051-A9D8-BE8A5DEC7ACD}" destId="{48F44232-004E-4EA6-8B58-BE9A8E53791C}" srcOrd="1" destOrd="0" presId="urn:microsoft.com/office/officeart/2005/8/layout/orgChart1"/>
    <dgm:cxn modelId="{60EA928A-63EF-453A-920E-4840DD826F66}" type="presParOf" srcId="{48F44232-004E-4EA6-8B58-BE9A8E53791C}" destId="{09034D07-2105-4431-8F85-90E271C16125}" srcOrd="0" destOrd="0" presId="urn:microsoft.com/office/officeart/2005/8/layout/orgChart1"/>
    <dgm:cxn modelId="{60B1F9DC-EE4C-44C2-B747-C6665488F814}" type="presParOf" srcId="{09034D07-2105-4431-8F85-90E271C16125}" destId="{52D2CC1A-A5AC-465B-A4FE-289765105180}" srcOrd="0" destOrd="0" presId="urn:microsoft.com/office/officeart/2005/8/layout/orgChart1"/>
    <dgm:cxn modelId="{646B8A77-BD06-43C0-A592-8FEFA4AE785F}" type="presParOf" srcId="{09034D07-2105-4431-8F85-90E271C16125}" destId="{E41E6881-4F11-4305-B208-F726B26386E4}" srcOrd="1" destOrd="0" presId="urn:microsoft.com/office/officeart/2005/8/layout/orgChart1"/>
    <dgm:cxn modelId="{23EF4F8B-69FC-4858-90A7-2CA4DDF27DDE}" type="presParOf" srcId="{48F44232-004E-4EA6-8B58-BE9A8E53791C}" destId="{3B5B1939-679F-4C22-A654-A4A16BC3945B}" srcOrd="1" destOrd="0" presId="urn:microsoft.com/office/officeart/2005/8/layout/orgChart1"/>
    <dgm:cxn modelId="{9A4FE680-4B7C-40AA-A4C2-0E8A52D7D0C4}" type="presParOf" srcId="{48F44232-004E-4EA6-8B58-BE9A8E53791C}" destId="{B94FA10C-1167-4037-A7C4-F28E72030F80}" srcOrd="2" destOrd="0" presId="urn:microsoft.com/office/officeart/2005/8/layout/orgChart1"/>
    <dgm:cxn modelId="{B52E3633-518D-49A5-B352-1782186A30DD}" type="presParOf" srcId="{CE236218-2145-4051-A9D8-BE8A5DEC7ACD}" destId="{A6A39E99-744F-4B11-8B41-EAD8CCF8388B}" srcOrd="2" destOrd="0" presId="urn:microsoft.com/office/officeart/2005/8/layout/orgChart1"/>
    <dgm:cxn modelId="{2C2D9E42-70AC-4823-AF64-28F422E05075}" type="presParOf" srcId="{CE236218-2145-4051-A9D8-BE8A5DEC7ACD}" destId="{8CE4936F-8B72-4260-BAD8-D0D5D02EDD03}" srcOrd="3" destOrd="0" presId="urn:microsoft.com/office/officeart/2005/8/layout/orgChart1"/>
    <dgm:cxn modelId="{38F1715B-F167-4FA4-98DE-CAD4FCA3CB70}" type="presParOf" srcId="{8CE4936F-8B72-4260-BAD8-D0D5D02EDD03}" destId="{AA2F8AEC-6BC5-490B-A498-A847EE584EDE}" srcOrd="0" destOrd="0" presId="urn:microsoft.com/office/officeart/2005/8/layout/orgChart1"/>
    <dgm:cxn modelId="{146A0B02-A8D6-4716-B2E1-375B4699DAC7}" type="presParOf" srcId="{AA2F8AEC-6BC5-490B-A498-A847EE584EDE}" destId="{67EAAB26-3BE8-4F11-A533-8FF3519817E1}" srcOrd="0" destOrd="0" presId="urn:microsoft.com/office/officeart/2005/8/layout/orgChart1"/>
    <dgm:cxn modelId="{17423F21-6798-4931-9C2D-1BF0374EE2EE}" type="presParOf" srcId="{AA2F8AEC-6BC5-490B-A498-A847EE584EDE}" destId="{BF780A2E-2583-46E0-BB85-703F8F674418}" srcOrd="1" destOrd="0" presId="urn:microsoft.com/office/officeart/2005/8/layout/orgChart1"/>
    <dgm:cxn modelId="{D79DD43D-7FCE-4D60-A208-DBA6F158A397}" type="presParOf" srcId="{8CE4936F-8B72-4260-BAD8-D0D5D02EDD03}" destId="{AC6AEDA4-2A40-4713-92EC-BF7ED5EBE265}" srcOrd="1" destOrd="0" presId="urn:microsoft.com/office/officeart/2005/8/layout/orgChart1"/>
    <dgm:cxn modelId="{781DDB7C-203E-4757-8DEC-9B0CAFCFFACB}" type="presParOf" srcId="{8CE4936F-8B72-4260-BAD8-D0D5D02EDD03}" destId="{96D9C995-0EA5-4AF5-A3AC-CC1A54A76108}" srcOrd="2" destOrd="0" presId="urn:microsoft.com/office/officeart/2005/8/layout/orgChart1"/>
    <dgm:cxn modelId="{C34B68BC-294C-46B4-8A50-2C8B849D25A8}" type="presParOf" srcId="{CE236218-2145-4051-A9D8-BE8A5DEC7ACD}" destId="{0469E065-F058-44D8-9885-EAE92F4B40E2}" srcOrd="4" destOrd="0" presId="urn:microsoft.com/office/officeart/2005/8/layout/orgChart1"/>
    <dgm:cxn modelId="{2A596E18-91BD-4C7A-AC37-8A01968C6CA7}" type="presParOf" srcId="{CE236218-2145-4051-A9D8-BE8A5DEC7ACD}" destId="{24DB98D6-6A05-4B15-930A-66524BD24750}" srcOrd="5" destOrd="0" presId="urn:microsoft.com/office/officeart/2005/8/layout/orgChart1"/>
    <dgm:cxn modelId="{764BA5B2-0F75-4AD6-BA9F-99942F157880}" type="presParOf" srcId="{24DB98D6-6A05-4B15-930A-66524BD24750}" destId="{43860F28-422B-4368-85E9-E9E7E6A2F821}" srcOrd="0" destOrd="0" presId="urn:microsoft.com/office/officeart/2005/8/layout/orgChart1"/>
    <dgm:cxn modelId="{CEED954B-CDD1-4B41-A6DF-B40729F42531}" type="presParOf" srcId="{43860F28-422B-4368-85E9-E9E7E6A2F821}" destId="{B84B8EB9-CC54-4F6F-A545-12FFF070C272}" srcOrd="0" destOrd="0" presId="urn:microsoft.com/office/officeart/2005/8/layout/orgChart1"/>
    <dgm:cxn modelId="{5D64A8B9-B05F-4502-BD69-61BE5D9ABF0F}" type="presParOf" srcId="{43860F28-422B-4368-85E9-E9E7E6A2F821}" destId="{941A71D7-76EC-4165-9031-48AE4381734D}" srcOrd="1" destOrd="0" presId="urn:microsoft.com/office/officeart/2005/8/layout/orgChart1"/>
    <dgm:cxn modelId="{971466D8-BBBC-48C9-9944-4923BD1B34CB}" type="presParOf" srcId="{24DB98D6-6A05-4B15-930A-66524BD24750}" destId="{CE55C3C8-762C-4BE8-A505-6F8EE6823E50}" srcOrd="1" destOrd="0" presId="urn:microsoft.com/office/officeart/2005/8/layout/orgChart1"/>
    <dgm:cxn modelId="{B710567F-C032-4F93-9DA0-C6F62CBA1CBD}" type="presParOf" srcId="{24DB98D6-6A05-4B15-930A-66524BD24750}" destId="{FC78B342-76C5-4A95-A026-861B17533174}" srcOrd="2" destOrd="0" presId="urn:microsoft.com/office/officeart/2005/8/layout/orgChart1"/>
    <dgm:cxn modelId="{FE4E7C2C-6A18-49F1-ACFE-30956A7EBC6C}" type="presParOf" srcId="{CE236218-2145-4051-A9D8-BE8A5DEC7ACD}" destId="{014A368B-50F4-464D-9654-490D51D7D281}" srcOrd="6" destOrd="0" presId="urn:microsoft.com/office/officeart/2005/8/layout/orgChart1"/>
    <dgm:cxn modelId="{F027CA9C-73A5-42D1-A068-05FE82125857}" type="presParOf" srcId="{CE236218-2145-4051-A9D8-BE8A5DEC7ACD}" destId="{E9D35111-9DD0-48AE-A5BB-A84E1C05394A}" srcOrd="7" destOrd="0" presId="urn:microsoft.com/office/officeart/2005/8/layout/orgChart1"/>
    <dgm:cxn modelId="{0B10D82C-6A8B-40EF-AD14-1809F724C4BE}" type="presParOf" srcId="{E9D35111-9DD0-48AE-A5BB-A84E1C05394A}" destId="{D79900D1-30E8-4432-ACE4-628C532C3C43}" srcOrd="0" destOrd="0" presId="urn:microsoft.com/office/officeart/2005/8/layout/orgChart1"/>
    <dgm:cxn modelId="{F4FD5349-9068-45CC-9F55-6756692EF51A}" type="presParOf" srcId="{D79900D1-30E8-4432-ACE4-628C532C3C43}" destId="{3785939A-3114-4D4E-837E-6FD1478EC381}" srcOrd="0" destOrd="0" presId="urn:microsoft.com/office/officeart/2005/8/layout/orgChart1"/>
    <dgm:cxn modelId="{CE679449-6ADF-44D3-AAB4-07724E28DC94}" type="presParOf" srcId="{D79900D1-30E8-4432-ACE4-628C532C3C43}" destId="{F806A150-830A-41F2-A1B1-832EDBE9C8D1}" srcOrd="1" destOrd="0" presId="urn:microsoft.com/office/officeart/2005/8/layout/orgChart1"/>
    <dgm:cxn modelId="{43F3E423-F8F2-448F-A0DB-D558CA982E7C}" type="presParOf" srcId="{E9D35111-9DD0-48AE-A5BB-A84E1C05394A}" destId="{CCC39EB0-970F-403F-BFD8-CA0A15F9C44F}" srcOrd="1" destOrd="0" presId="urn:microsoft.com/office/officeart/2005/8/layout/orgChart1"/>
    <dgm:cxn modelId="{2288B9DE-1E75-41F8-82C8-3C4E01A397E1}" type="presParOf" srcId="{E9D35111-9DD0-48AE-A5BB-A84E1C05394A}" destId="{9323D07F-BC0A-48D8-B65B-6B45E3824214}" srcOrd="2" destOrd="0" presId="urn:microsoft.com/office/officeart/2005/8/layout/orgChart1"/>
    <dgm:cxn modelId="{E1974309-42B7-4812-945C-663B5B711997}" type="presParOf" srcId="{CE236218-2145-4051-A9D8-BE8A5DEC7ACD}" destId="{64A566B9-5999-4588-B755-3DC74143EEED}" srcOrd="8" destOrd="0" presId="urn:microsoft.com/office/officeart/2005/8/layout/orgChart1"/>
    <dgm:cxn modelId="{0A7375C2-3042-41CF-8198-8DA40270E1A2}" type="presParOf" srcId="{CE236218-2145-4051-A9D8-BE8A5DEC7ACD}" destId="{3DA9405D-41C2-42B7-9DBA-4631416D318D}" srcOrd="9" destOrd="0" presId="urn:microsoft.com/office/officeart/2005/8/layout/orgChart1"/>
    <dgm:cxn modelId="{F6F495CC-AB8C-4D86-BCC6-FDB4DA54B8D9}" type="presParOf" srcId="{3DA9405D-41C2-42B7-9DBA-4631416D318D}" destId="{C4816B90-2581-4F83-9925-1FBE8ACB6BB3}" srcOrd="0" destOrd="0" presId="urn:microsoft.com/office/officeart/2005/8/layout/orgChart1"/>
    <dgm:cxn modelId="{42147B7D-55C2-4286-9406-0428799C4EE9}" type="presParOf" srcId="{C4816B90-2581-4F83-9925-1FBE8ACB6BB3}" destId="{45C58AA4-C674-4B57-B19B-7A9B1A7A55BB}" srcOrd="0" destOrd="0" presId="urn:microsoft.com/office/officeart/2005/8/layout/orgChart1"/>
    <dgm:cxn modelId="{449E509B-7617-414E-A105-B0FA61B5523D}" type="presParOf" srcId="{C4816B90-2581-4F83-9925-1FBE8ACB6BB3}" destId="{22427077-D0B8-42E7-A0C8-2A5D1F7B5582}" srcOrd="1" destOrd="0" presId="urn:microsoft.com/office/officeart/2005/8/layout/orgChart1"/>
    <dgm:cxn modelId="{320603B1-667D-406A-AE40-4D46FC962A95}" type="presParOf" srcId="{3DA9405D-41C2-42B7-9DBA-4631416D318D}" destId="{E484D2DF-CF34-4D4E-B94A-DE98428B20F9}" srcOrd="1" destOrd="0" presId="urn:microsoft.com/office/officeart/2005/8/layout/orgChart1"/>
    <dgm:cxn modelId="{C9BD55BA-E88F-479E-BE63-7F4054AE8529}" type="presParOf" srcId="{3DA9405D-41C2-42B7-9DBA-4631416D318D}" destId="{37339B3C-B490-4708-8285-2DBF3DE1CC7B}" srcOrd="2" destOrd="0" presId="urn:microsoft.com/office/officeart/2005/8/layout/orgChart1"/>
    <dgm:cxn modelId="{70AEA86A-825A-4FEB-8655-B6031BC43470}" type="presParOf" srcId="{CE236218-2145-4051-A9D8-BE8A5DEC7ACD}" destId="{79DC4EA3-C6A6-4E73-AB2E-552248BCE0CE}" srcOrd="10" destOrd="0" presId="urn:microsoft.com/office/officeart/2005/8/layout/orgChart1"/>
    <dgm:cxn modelId="{8F584E6E-90F9-45EF-8CBC-7715B1A8E4FA}" type="presParOf" srcId="{CE236218-2145-4051-A9D8-BE8A5DEC7ACD}" destId="{ED896E88-B7A1-4987-931C-6DC8FA119168}" srcOrd="11" destOrd="0" presId="urn:microsoft.com/office/officeart/2005/8/layout/orgChart1"/>
    <dgm:cxn modelId="{2922F6D9-E228-4E83-ABD4-9C877B7BD80D}" type="presParOf" srcId="{ED896E88-B7A1-4987-931C-6DC8FA119168}" destId="{32090501-466B-4734-9018-6F573B482EE1}" srcOrd="0" destOrd="0" presId="urn:microsoft.com/office/officeart/2005/8/layout/orgChart1"/>
    <dgm:cxn modelId="{5FC513DF-C87D-4D15-99B9-4AA00BBB899C}" type="presParOf" srcId="{32090501-466B-4734-9018-6F573B482EE1}" destId="{F74DB89D-F93C-4C44-B107-C88D8802839A}" srcOrd="0" destOrd="0" presId="urn:microsoft.com/office/officeart/2005/8/layout/orgChart1"/>
    <dgm:cxn modelId="{826364CE-97E3-4934-9D18-30D0764E0EA3}" type="presParOf" srcId="{32090501-466B-4734-9018-6F573B482EE1}" destId="{0996D64E-9A75-4509-B430-54572B34C4B0}" srcOrd="1" destOrd="0" presId="urn:microsoft.com/office/officeart/2005/8/layout/orgChart1"/>
    <dgm:cxn modelId="{398AF246-7BD2-411A-8CB0-C2906ED791C4}" type="presParOf" srcId="{ED896E88-B7A1-4987-931C-6DC8FA119168}" destId="{A89DB997-D509-4940-85EA-145910A2916E}" srcOrd="1" destOrd="0" presId="urn:microsoft.com/office/officeart/2005/8/layout/orgChart1"/>
    <dgm:cxn modelId="{866B8056-E723-49D7-BF81-1F9A06E7BC80}" type="presParOf" srcId="{ED896E88-B7A1-4987-931C-6DC8FA119168}" destId="{CE291C55-C37C-4019-88B1-B2047097780F}" srcOrd="2" destOrd="0" presId="urn:microsoft.com/office/officeart/2005/8/layout/orgChart1"/>
    <dgm:cxn modelId="{E1866719-8DBD-4560-8855-A73F676DBAE0}" type="presParOf" srcId="{CE236218-2145-4051-A9D8-BE8A5DEC7ACD}" destId="{FAE5D691-019A-4BAD-B919-F3387A202435}" srcOrd="12" destOrd="0" presId="urn:microsoft.com/office/officeart/2005/8/layout/orgChart1"/>
    <dgm:cxn modelId="{4B16EF87-4075-43F9-BEA4-1DD3DEB5A0F3}" type="presParOf" srcId="{CE236218-2145-4051-A9D8-BE8A5DEC7ACD}" destId="{668DAC55-C90B-493F-A79C-49B004A74EF2}" srcOrd="13" destOrd="0" presId="urn:microsoft.com/office/officeart/2005/8/layout/orgChart1"/>
    <dgm:cxn modelId="{00F4E294-5747-47DC-A467-1877FB559DA4}" type="presParOf" srcId="{668DAC55-C90B-493F-A79C-49B004A74EF2}" destId="{4922EB44-62E1-40F1-B994-15783390F804}" srcOrd="0" destOrd="0" presId="urn:microsoft.com/office/officeart/2005/8/layout/orgChart1"/>
    <dgm:cxn modelId="{17EBD0BA-08DA-4F05-9ACA-31DB01F43921}" type="presParOf" srcId="{4922EB44-62E1-40F1-B994-15783390F804}" destId="{A4C099F7-B08F-4804-B7B2-DFF6B3057951}" srcOrd="0" destOrd="0" presId="urn:microsoft.com/office/officeart/2005/8/layout/orgChart1"/>
    <dgm:cxn modelId="{04882D54-830F-498B-B04D-F982B042A136}" type="presParOf" srcId="{4922EB44-62E1-40F1-B994-15783390F804}" destId="{8E6D92CB-4CD4-4756-AD6B-3D88222EEEF1}" srcOrd="1" destOrd="0" presId="urn:microsoft.com/office/officeart/2005/8/layout/orgChart1"/>
    <dgm:cxn modelId="{27187AB5-A6F8-4F67-A247-C2B2228D8CB2}" type="presParOf" srcId="{668DAC55-C90B-493F-A79C-49B004A74EF2}" destId="{B12C4965-6332-48C5-9605-2EB8F2D0B179}" srcOrd="1" destOrd="0" presId="urn:microsoft.com/office/officeart/2005/8/layout/orgChart1"/>
    <dgm:cxn modelId="{76B2EE52-6CE8-4839-94E3-DF84E0E24FB5}" type="presParOf" srcId="{668DAC55-C90B-493F-A79C-49B004A74EF2}" destId="{6C06E62C-AFDC-48FD-84EF-139DFE04E03F}" srcOrd="2" destOrd="0" presId="urn:microsoft.com/office/officeart/2005/8/layout/orgChart1"/>
    <dgm:cxn modelId="{598FD6DC-FDC6-4ADE-B4E6-16F7579C668B}" type="presParOf" srcId="{CE236218-2145-4051-A9D8-BE8A5DEC7ACD}" destId="{1F36EFA2-CAB4-4DD5-870C-3FF6A3AC942B}" srcOrd="14" destOrd="0" presId="urn:microsoft.com/office/officeart/2005/8/layout/orgChart1"/>
    <dgm:cxn modelId="{BC84E641-0075-4758-B80D-753EE1F1E9EC}" type="presParOf" srcId="{CE236218-2145-4051-A9D8-BE8A5DEC7ACD}" destId="{0EB292D0-3361-43ED-AD25-AF779966FDFB}" srcOrd="15" destOrd="0" presId="urn:microsoft.com/office/officeart/2005/8/layout/orgChart1"/>
    <dgm:cxn modelId="{1D3CD7F3-090B-414F-9A42-F8740479F0FE}" type="presParOf" srcId="{0EB292D0-3361-43ED-AD25-AF779966FDFB}" destId="{C2E85798-4767-4EAE-A6E5-4D561AF3DD62}" srcOrd="0" destOrd="0" presId="urn:microsoft.com/office/officeart/2005/8/layout/orgChart1"/>
    <dgm:cxn modelId="{C8CD2198-0292-4450-B69E-5337B221E29F}" type="presParOf" srcId="{C2E85798-4767-4EAE-A6E5-4D561AF3DD62}" destId="{AC01D4CA-AFE4-4ADA-A9E8-05059999FDC0}" srcOrd="0" destOrd="0" presId="urn:microsoft.com/office/officeart/2005/8/layout/orgChart1"/>
    <dgm:cxn modelId="{16086FEE-D160-4D52-8891-D976572B923F}" type="presParOf" srcId="{C2E85798-4767-4EAE-A6E5-4D561AF3DD62}" destId="{40EE96B2-772C-4CB8-80EC-E6E2E57A15CC}" srcOrd="1" destOrd="0" presId="urn:microsoft.com/office/officeart/2005/8/layout/orgChart1"/>
    <dgm:cxn modelId="{7B911488-39E0-4EFB-8FA9-602177823EE0}" type="presParOf" srcId="{0EB292D0-3361-43ED-AD25-AF779966FDFB}" destId="{CBBA23E4-3E63-468D-82DA-5B6F83CB5453}" srcOrd="1" destOrd="0" presId="urn:microsoft.com/office/officeart/2005/8/layout/orgChart1"/>
    <dgm:cxn modelId="{0ABE11F2-D6E1-4694-8EDB-B98636994E16}" type="presParOf" srcId="{0EB292D0-3361-43ED-AD25-AF779966FDFB}" destId="{062D5B85-56AC-4692-BF49-FBABF8D7A079}" srcOrd="2" destOrd="0" presId="urn:microsoft.com/office/officeart/2005/8/layout/orgChart1"/>
    <dgm:cxn modelId="{9531B17E-A431-423A-B2CE-9F7B0270661C}" type="presParOf" srcId="{CE236218-2145-4051-A9D8-BE8A5DEC7ACD}" destId="{EC687177-3B45-4696-ADE2-1E8942EC152D}" srcOrd="16" destOrd="0" presId="urn:microsoft.com/office/officeart/2005/8/layout/orgChart1"/>
    <dgm:cxn modelId="{3CC4A15B-A00B-42C1-912D-15D6679BF516}" type="presParOf" srcId="{CE236218-2145-4051-A9D8-BE8A5DEC7ACD}" destId="{F5EF2688-A10B-4D0A-BF5A-1ED777F931B5}" srcOrd="17" destOrd="0" presId="urn:microsoft.com/office/officeart/2005/8/layout/orgChart1"/>
    <dgm:cxn modelId="{C2281F37-844E-4F1E-AC0E-6E3BF1A88B32}" type="presParOf" srcId="{F5EF2688-A10B-4D0A-BF5A-1ED777F931B5}" destId="{DE217742-D1C9-4AAC-8E4A-3A6291DBB086}" srcOrd="0" destOrd="0" presId="urn:microsoft.com/office/officeart/2005/8/layout/orgChart1"/>
    <dgm:cxn modelId="{CB32B9EB-310F-4EC5-83CF-2ED63880328D}" type="presParOf" srcId="{DE217742-D1C9-4AAC-8E4A-3A6291DBB086}" destId="{88C82F6B-888E-4E6C-941B-61262409178F}" srcOrd="0" destOrd="0" presId="urn:microsoft.com/office/officeart/2005/8/layout/orgChart1"/>
    <dgm:cxn modelId="{6614EAC2-5F8A-48C1-B0A3-554019BC9224}" type="presParOf" srcId="{DE217742-D1C9-4AAC-8E4A-3A6291DBB086}" destId="{E3B2F7FC-D722-4908-8C53-50F21568241A}" srcOrd="1" destOrd="0" presId="urn:microsoft.com/office/officeart/2005/8/layout/orgChart1"/>
    <dgm:cxn modelId="{E129A1E4-140B-4202-B695-29B98AFF6D2F}" type="presParOf" srcId="{F5EF2688-A10B-4D0A-BF5A-1ED777F931B5}" destId="{BF72B18A-F16D-4A34-ABD9-A8E3E7904A80}" srcOrd="1" destOrd="0" presId="urn:microsoft.com/office/officeart/2005/8/layout/orgChart1"/>
    <dgm:cxn modelId="{4D331A46-1523-4057-9FC9-B2F64327C8BC}" type="presParOf" srcId="{F5EF2688-A10B-4D0A-BF5A-1ED777F931B5}" destId="{8EA192FA-7468-47A6-BCF1-BAEFC2A83A80}" srcOrd="2" destOrd="0" presId="urn:microsoft.com/office/officeart/2005/8/layout/orgChart1"/>
    <dgm:cxn modelId="{9526638D-5307-474F-B9C6-29BCE2E361B0}" type="presParOf" srcId="{CE236218-2145-4051-A9D8-BE8A5DEC7ACD}" destId="{D589F7C0-DECA-478C-89F3-4D288C310E1A}" srcOrd="18" destOrd="0" presId="urn:microsoft.com/office/officeart/2005/8/layout/orgChart1"/>
    <dgm:cxn modelId="{F0E51086-3165-4CE8-8BB1-CDAD20CF6C93}" type="presParOf" srcId="{CE236218-2145-4051-A9D8-BE8A5DEC7ACD}" destId="{64C3796B-5594-464E-B258-927923DAF430}" srcOrd="19" destOrd="0" presId="urn:microsoft.com/office/officeart/2005/8/layout/orgChart1"/>
    <dgm:cxn modelId="{6F08EF16-4051-4D49-84AA-7E0C4A503CA5}" type="presParOf" srcId="{64C3796B-5594-464E-B258-927923DAF430}" destId="{36305728-AED5-4647-A103-E4875BC7810E}" srcOrd="0" destOrd="0" presId="urn:microsoft.com/office/officeart/2005/8/layout/orgChart1"/>
    <dgm:cxn modelId="{B20D1037-9896-4037-93C4-7CF5D6153373}" type="presParOf" srcId="{36305728-AED5-4647-A103-E4875BC7810E}" destId="{239429AF-B03F-47DD-88F4-49ECBBAB0931}" srcOrd="0" destOrd="0" presId="urn:microsoft.com/office/officeart/2005/8/layout/orgChart1"/>
    <dgm:cxn modelId="{3A726957-AD68-4C57-BD7D-FB3B8A850D74}" type="presParOf" srcId="{36305728-AED5-4647-A103-E4875BC7810E}" destId="{1842A7DD-E5DB-45A5-86A3-8D8E82C0B911}" srcOrd="1" destOrd="0" presId="urn:microsoft.com/office/officeart/2005/8/layout/orgChart1"/>
    <dgm:cxn modelId="{A409B268-2B16-4D43-8AE3-26F847FB2FC4}" type="presParOf" srcId="{64C3796B-5594-464E-B258-927923DAF430}" destId="{5C2FA74E-7622-480E-87F1-0B152EE8FCD2}" srcOrd="1" destOrd="0" presId="urn:microsoft.com/office/officeart/2005/8/layout/orgChart1"/>
    <dgm:cxn modelId="{4C8F7564-BDB2-401E-A040-E245E2CDC948}" type="presParOf" srcId="{64C3796B-5594-464E-B258-927923DAF430}" destId="{5ECADE81-12D3-40E4-A67F-2DFBFFD462AC}" srcOrd="2" destOrd="0" presId="urn:microsoft.com/office/officeart/2005/8/layout/orgChart1"/>
    <dgm:cxn modelId="{3C28E6FC-0235-4A4F-9A04-4759C2EBDD6B}" type="presParOf" srcId="{87E59E2B-2DDE-42BD-B874-1DD40E0B7B2A}" destId="{76873354-DFFE-4CDB-A77A-B5691712373D}" srcOrd="2" destOrd="0" presId="urn:microsoft.com/office/officeart/2005/8/layout/orgChart1"/>
    <dgm:cxn modelId="{33179994-8753-4079-9168-385A75B26BE1}" type="presParOf" srcId="{43DE45B8-9C39-4163-A807-A05BBD136AC8}" destId="{39895FC3-93AD-42B2-96B3-FB8D34A883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89F7C0-DECA-478C-89F3-4D288C310E1A}">
      <dsp:nvSpPr>
        <dsp:cNvPr id="0" name=""/>
        <dsp:cNvSpPr/>
      </dsp:nvSpPr>
      <dsp:spPr>
        <a:xfrm>
          <a:off x="2699961" y="1018603"/>
          <a:ext cx="172097" cy="913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292"/>
              </a:lnTo>
              <a:lnTo>
                <a:pt x="172097" y="913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87177-3B45-4696-ADE2-1E8942EC152D}">
      <dsp:nvSpPr>
        <dsp:cNvPr id="0" name=""/>
        <dsp:cNvSpPr/>
      </dsp:nvSpPr>
      <dsp:spPr>
        <a:xfrm>
          <a:off x="1306631" y="1018603"/>
          <a:ext cx="1393329" cy="230599"/>
        </a:xfrm>
        <a:custGeom>
          <a:avLst/>
          <a:gdLst/>
          <a:ahLst/>
          <a:cxnLst/>
          <a:rect l="0" t="0" r="0" b="0"/>
          <a:pathLst>
            <a:path>
              <a:moveTo>
                <a:pt x="1393329" y="0"/>
              </a:moveTo>
              <a:lnTo>
                <a:pt x="1393329" y="230599"/>
              </a:lnTo>
              <a:lnTo>
                <a:pt x="0" y="2305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6EFA2-CAB4-4DD5-870C-3FF6A3AC942B}">
      <dsp:nvSpPr>
        <dsp:cNvPr id="0" name=""/>
        <dsp:cNvSpPr/>
      </dsp:nvSpPr>
      <dsp:spPr>
        <a:xfrm>
          <a:off x="2582392" y="1018603"/>
          <a:ext cx="117568" cy="558730"/>
        </a:xfrm>
        <a:custGeom>
          <a:avLst/>
          <a:gdLst/>
          <a:ahLst/>
          <a:cxnLst/>
          <a:rect l="0" t="0" r="0" b="0"/>
          <a:pathLst>
            <a:path>
              <a:moveTo>
                <a:pt x="117568" y="0"/>
              </a:moveTo>
              <a:lnTo>
                <a:pt x="117568" y="558730"/>
              </a:lnTo>
              <a:lnTo>
                <a:pt x="0" y="558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5D691-019A-4BAD-B919-F3387A202435}">
      <dsp:nvSpPr>
        <dsp:cNvPr id="0" name=""/>
        <dsp:cNvSpPr/>
      </dsp:nvSpPr>
      <dsp:spPr>
        <a:xfrm>
          <a:off x="2699961" y="1018603"/>
          <a:ext cx="134865" cy="560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20"/>
              </a:lnTo>
              <a:lnTo>
                <a:pt x="134865" y="5603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C4EA3-C6A6-4E73-AB2E-552248BCE0CE}">
      <dsp:nvSpPr>
        <dsp:cNvPr id="0" name=""/>
        <dsp:cNvSpPr/>
      </dsp:nvSpPr>
      <dsp:spPr>
        <a:xfrm>
          <a:off x="2699961" y="1018603"/>
          <a:ext cx="2137509" cy="241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23"/>
              </a:lnTo>
              <a:lnTo>
                <a:pt x="2137509" y="2412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566B9-5999-4588-B755-3DC74143EEED}">
      <dsp:nvSpPr>
        <dsp:cNvPr id="0" name=""/>
        <dsp:cNvSpPr/>
      </dsp:nvSpPr>
      <dsp:spPr>
        <a:xfrm>
          <a:off x="2699961" y="1018603"/>
          <a:ext cx="1435317" cy="237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200"/>
              </a:lnTo>
              <a:lnTo>
                <a:pt x="1435317" y="2372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A368B-50F4-464D-9654-490D51D7D281}">
      <dsp:nvSpPr>
        <dsp:cNvPr id="0" name=""/>
        <dsp:cNvSpPr/>
      </dsp:nvSpPr>
      <dsp:spPr>
        <a:xfrm>
          <a:off x="2699961" y="1018603"/>
          <a:ext cx="144143" cy="240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903"/>
              </a:lnTo>
              <a:lnTo>
                <a:pt x="144143" y="240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9E065-F058-44D8-9885-EAE92F4B40E2}">
      <dsp:nvSpPr>
        <dsp:cNvPr id="0" name=""/>
        <dsp:cNvSpPr/>
      </dsp:nvSpPr>
      <dsp:spPr>
        <a:xfrm>
          <a:off x="2699961" y="1018603"/>
          <a:ext cx="809176" cy="23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465"/>
              </a:lnTo>
              <a:lnTo>
                <a:pt x="809176" y="2354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39E99-744F-4B11-8B41-EAD8CCF8388B}">
      <dsp:nvSpPr>
        <dsp:cNvPr id="0" name=""/>
        <dsp:cNvSpPr/>
      </dsp:nvSpPr>
      <dsp:spPr>
        <a:xfrm>
          <a:off x="2587142" y="1018603"/>
          <a:ext cx="112818" cy="227938"/>
        </a:xfrm>
        <a:custGeom>
          <a:avLst/>
          <a:gdLst/>
          <a:ahLst/>
          <a:cxnLst/>
          <a:rect l="0" t="0" r="0" b="0"/>
          <a:pathLst>
            <a:path>
              <a:moveTo>
                <a:pt x="112818" y="0"/>
              </a:moveTo>
              <a:lnTo>
                <a:pt x="112818" y="227938"/>
              </a:lnTo>
              <a:lnTo>
                <a:pt x="0" y="227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75D4F-2274-4005-96F0-D18377B11274}">
      <dsp:nvSpPr>
        <dsp:cNvPr id="0" name=""/>
        <dsp:cNvSpPr/>
      </dsp:nvSpPr>
      <dsp:spPr>
        <a:xfrm>
          <a:off x="1959081" y="1018603"/>
          <a:ext cx="740879" cy="230879"/>
        </a:xfrm>
        <a:custGeom>
          <a:avLst/>
          <a:gdLst/>
          <a:ahLst/>
          <a:cxnLst/>
          <a:rect l="0" t="0" r="0" b="0"/>
          <a:pathLst>
            <a:path>
              <a:moveTo>
                <a:pt x="740879" y="0"/>
              </a:moveTo>
              <a:lnTo>
                <a:pt x="740879" y="230879"/>
              </a:lnTo>
              <a:lnTo>
                <a:pt x="0" y="23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1509F-AE7B-4601-8D2D-1C89DAF759ED}">
      <dsp:nvSpPr>
        <dsp:cNvPr id="0" name=""/>
        <dsp:cNvSpPr/>
      </dsp:nvSpPr>
      <dsp:spPr>
        <a:xfrm>
          <a:off x="2699961" y="641292"/>
          <a:ext cx="474449" cy="112837"/>
        </a:xfrm>
        <a:custGeom>
          <a:avLst/>
          <a:gdLst/>
          <a:ahLst/>
          <a:cxnLst/>
          <a:rect l="0" t="0" r="0" b="0"/>
          <a:pathLst>
            <a:path>
              <a:moveTo>
                <a:pt x="474449" y="0"/>
              </a:moveTo>
              <a:lnTo>
                <a:pt x="474449" y="57298"/>
              </a:lnTo>
              <a:lnTo>
                <a:pt x="0" y="57298"/>
              </a:lnTo>
              <a:lnTo>
                <a:pt x="0" y="112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EBAE7-CE5B-4160-B12C-445ECFC1A496}">
      <dsp:nvSpPr>
        <dsp:cNvPr id="0" name=""/>
        <dsp:cNvSpPr/>
      </dsp:nvSpPr>
      <dsp:spPr>
        <a:xfrm>
          <a:off x="3128690" y="265741"/>
          <a:ext cx="91440" cy="1110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0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351C7-73D4-4901-9A5A-78F8B2800E22}">
      <dsp:nvSpPr>
        <dsp:cNvPr id="0" name=""/>
        <dsp:cNvSpPr/>
      </dsp:nvSpPr>
      <dsp:spPr>
        <a:xfrm>
          <a:off x="2909937" y="1267"/>
          <a:ext cx="528946" cy="26447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 dirty="0">
              <a:latin typeface="Calibri Light"/>
              <a:ea typeface="Calibri Light"/>
              <a:cs typeface="Calibri Light"/>
            </a:rPr>
            <a:t>Chief Nurse/Director of Clinical Governance</a:t>
          </a:r>
        </a:p>
      </dsp:txBody>
      <dsp:txXfrm>
        <a:off x="2909937" y="1267"/>
        <a:ext cx="528946" cy="264473"/>
      </dsp:txXfrm>
    </dsp:sp>
    <dsp:sp modelId="{1C84DEB4-3E4E-49D7-8A88-4EBB4C5AE8C0}">
      <dsp:nvSpPr>
        <dsp:cNvPr id="0" name=""/>
        <dsp:cNvSpPr/>
      </dsp:nvSpPr>
      <dsp:spPr>
        <a:xfrm>
          <a:off x="2909937" y="376819"/>
          <a:ext cx="528946" cy="26447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0" lang="en-GB" sz="500" b="1" i="0" u="none" strike="noStrike" kern="1200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Calibri Light"/>
              <a:ea typeface="+mn-ea"/>
              <a:cs typeface="Calibri Light"/>
            </a:rPr>
            <a:t>Head of Risk/Senior Nurse</a:t>
          </a:r>
          <a:r>
            <a:rPr lang="en-US" sz="500" b="1" kern="1200" dirty="0">
              <a:solidFill>
                <a:schemeClr val="bg1"/>
              </a:solidFill>
              <a:latin typeface="Calibri Light"/>
              <a:ea typeface="+mn-ea"/>
              <a:cs typeface="Calibri Light"/>
            </a:rPr>
            <a:t>      </a:t>
          </a:r>
        </a:p>
      </dsp:txBody>
      <dsp:txXfrm>
        <a:off x="2909937" y="376819"/>
        <a:ext cx="528946" cy="264473"/>
      </dsp:txXfrm>
    </dsp:sp>
    <dsp:sp modelId="{C8320F0F-5C50-4788-82E3-AA89EF6174A8}">
      <dsp:nvSpPr>
        <dsp:cNvPr id="0" name=""/>
        <dsp:cNvSpPr/>
      </dsp:nvSpPr>
      <dsp:spPr>
        <a:xfrm>
          <a:off x="2435487" y="754130"/>
          <a:ext cx="528946" cy="264473"/>
        </a:xfrm>
        <a:prstGeom prst="rect">
          <a:avLst/>
        </a:prstGeom>
        <a:solidFill>
          <a:srgbClr val="4472C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0" lang="en-GB" sz="500" b="1" i="0" u="none" strike="noStrike" kern="1200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Calibri Light"/>
              <a:ea typeface="+mn-ea"/>
              <a:cs typeface="Calibri Light"/>
            </a:rPr>
            <a:t>Head of  Clinical Governance &amp; Quality</a:t>
          </a:r>
        </a:p>
      </dsp:txBody>
      <dsp:txXfrm>
        <a:off x="2435487" y="754130"/>
        <a:ext cx="528946" cy="264473"/>
      </dsp:txXfrm>
    </dsp:sp>
    <dsp:sp modelId="{52D2CC1A-A5AC-465B-A4FE-289765105180}">
      <dsp:nvSpPr>
        <dsp:cNvPr id="0" name=""/>
        <dsp:cNvSpPr/>
      </dsp:nvSpPr>
      <dsp:spPr>
        <a:xfrm>
          <a:off x="1430135" y="1117246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  <a:endParaRPr lang="en-GB" sz="500" kern="1200" dirty="0">
            <a:latin typeface="Aptos Display" panose="02110004020202020204"/>
            <a:ea typeface="Calibri Light"/>
            <a:cs typeface="Calibri Light"/>
          </a:endParaRPr>
        </a:p>
      </dsp:txBody>
      <dsp:txXfrm>
        <a:off x="1430135" y="1117246"/>
        <a:ext cx="528946" cy="264473"/>
      </dsp:txXfrm>
    </dsp:sp>
    <dsp:sp modelId="{67EAAB26-3BE8-4F11-A533-8FF3519817E1}">
      <dsp:nvSpPr>
        <dsp:cNvPr id="0" name=""/>
        <dsp:cNvSpPr/>
      </dsp:nvSpPr>
      <dsp:spPr>
        <a:xfrm>
          <a:off x="2058195" y="1114305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  <a:endParaRPr lang="en-GB" sz="500" b="1" kern="1200" dirty="0">
            <a:latin typeface="Calibri Light" panose="020F0302020204030204" pitchFamily="34" charset="0"/>
            <a:ea typeface="Calibri Light" panose="020F0302020204030204" pitchFamily="34" charset="0"/>
            <a:cs typeface="Calibri Light" panose="020F0302020204030204" pitchFamily="34" charset="0"/>
          </a:endParaRPr>
        </a:p>
      </dsp:txBody>
      <dsp:txXfrm>
        <a:off x="2058195" y="1114305"/>
        <a:ext cx="528946" cy="264473"/>
      </dsp:txXfrm>
    </dsp:sp>
    <dsp:sp modelId="{B84B8EB9-CC54-4F6F-A545-12FFF070C272}">
      <dsp:nvSpPr>
        <dsp:cNvPr id="0" name=""/>
        <dsp:cNvSpPr/>
      </dsp:nvSpPr>
      <dsp:spPr>
        <a:xfrm>
          <a:off x="3509138" y="1121832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  <a:endParaRPr lang="en-GB" sz="500" kern="1200" dirty="0">
            <a:latin typeface="Aptos Display" panose="02110004020202020204"/>
            <a:ea typeface="Calibri Light"/>
            <a:cs typeface="Calibri Light"/>
          </a:endParaRPr>
        </a:p>
      </dsp:txBody>
      <dsp:txXfrm>
        <a:off x="3509138" y="1121832"/>
        <a:ext cx="528946" cy="264473"/>
      </dsp:txXfrm>
    </dsp:sp>
    <dsp:sp modelId="{3785939A-3114-4D4E-837E-6FD1478EC381}">
      <dsp:nvSpPr>
        <dsp:cNvPr id="0" name=""/>
        <dsp:cNvSpPr/>
      </dsp:nvSpPr>
      <dsp:spPr>
        <a:xfrm>
          <a:off x="2844104" y="1127270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  <a:endParaRPr lang="en-GB" sz="500" kern="1200" dirty="0">
            <a:latin typeface="Aptos Display" panose="02110004020202020204"/>
            <a:ea typeface="Calibri Light"/>
            <a:cs typeface="Calibri Light"/>
          </a:endParaRPr>
        </a:p>
      </dsp:txBody>
      <dsp:txXfrm>
        <a:off x="2844104" y="1127270"/>
        <a:ext cx="528946" cy="264473"/>
      </dsp:txXfrm>
    </dsp:sp>
    <dsp:sp modelId="{45C58AA4-C674-4B57-B19B-7A9B1A7A55BB}">
      <dsp:nvSpPr>
        <dsp:cNvPr id="0" name=""/>
        <dsp:cNvSpPr/>
      </dsp:nvSpPr>
      <dsp:spPr>
        <a:xfrm>
          <a:off x="4135278" y="1123567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</a:p>
      </dsp:txBody>
      <dsp:txXfrm>
        <a:off x="4135278" y="1123567"/>
        <a:ext cx="528946" cy="264473"/>
      </dsp:txXfrm>
    </dsp:sp>
    <dsp:sp modelId="{F74DB89D-F93C-4C44-B107-C88D8802839A}">
      <dsp:nvSpPr>
        <dsp:cNvPr id="0" name=""/>
        <dsp:cNvSpPr/>
      </dsp:nvSpPr>
      <dsp:spPr>
        <a:xfrm>
          <a:off x="4837470" y="1127590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</a:p>
      </dsp:txBody>
      <dsp:txXfrm>
        <a:off x="4837470" y="1127590"/>
        <a:ext cx="528946" cy="264473"/>
      </dsp:txXfrm>
    </dsp:sp>
    <dsp:sp modelId="{A4C099F7-B08F-4804-B7B2-DFF6B3057951}">
      <dsp:nvSpPr>
        <dsp:cNvPr id="0" name=""/>
        <dsp:cNvSpPr/>
      </dsp:nvSpPr>
      <dsp:spPr>
        <a:xfrm>
          <a:off x="2834826" y="1449668"/>
          <a:ext cx="528946" cy="258511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Complaints Investigator</a:t>
          </a:r>
        </a:p>
      </dsp:txBody>
      <dsp:txXfrm>
        <a:off x="2834826" y="1449668"/>
        <a:ext cx="528946" cy="258511"/>
      </dsp:txXfrm>
    </dsp:sp>
    <dsp:sp modelId="{AC01D4CA-AFE4-4ADA-A9E8-05059999FDC0}">
      <dsp:nvSpPr>
        <dsp:cNvPr id="0" name=""/>
        <dsp:cNvSpPr/>
      </dsp:nvSpPr>
      <dsp:spPr>
        <a:xfrm>
          <a:off x="2041925" y="1438883"/>
          <a:ext cx="540466" cy="276900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Complaints Investigator </a:t>
          </a:r>
          <a:endParaRPr lang="en-GB" sz="500" b="1" kern="1200" dirty="0">
            <a:latin typeface="Calibri Light" panose="020F0302020204030204" pitchFamily="34" charset="0"/>
            <a:ea typeface="Calibri Light" panose="020F0302020204030204" pitchFamily="34" charset="0"/>
            <a:cs typeface="Calibri Light" panose="020F0302020204030204" pitchFamily="34" charset="0"/>
          </a:endParaRPr>
        </a:p>
      </dsp:txBody>
      <dsp:txXfrm>
        <a:off x="2041925" y="1438883"/>
        <a:ext cx="540466" cy="276900"/>
      </dsp:txXfrm>
    </dsp:sp>
    <dsp:sp modelId="{88C82F6B-888E-4E6C-941B-61262409178F}">
      <dsp:nvSpPr>
        <dsp:cNvPr id="0" name=""/>
        <dsp:cNvSpPr/>
      </dsp:nvSpPr>
      <dsp:spPr>
        <a:xfrm>
          <a:off x="777685" y="1116966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Clinical Lead</a:t>
          </a:r>
        </a:p>
      </dsp:txBody>
      <dsp:txXfrm>
        <a:off x="777685" y="1116966"/>
        <a:ext cx="528946" cy="264473"/>
      </dsp:txXfrm>
    </dsp:sp>
    <dsp:sp modelId="{239429AF-B03F-47DD-88F4-49ECBBAB0931}">
      <dsp:nvSpPr>
        <dsp:cNvPr id="0" name=""/>
        <dsp:cNvSpPr/>
      </dsp:nvSpPr>
      <dsp:spPr>
        <a:xfrm>
          <a:off x="2872059" y="1799659"/>
          <a:ext cx="528946" cy="264473"/>
        </a:xfrm>
        <a:prstGeom prst="rect">
          <a:avLst/>
        </a:prstGeom>
        <a:solidFill>
          <a:srgbClr val="4472C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</a:pPr>
          <a:r>
            <a:rPr lang="en-US" sz="500" b="1" kern="1200" dirty="0">
              <a:latin typeface="Calibri Light"/>
              <a:ea typeface="Calibri Light"/>
              <a:cs typeface="Calibri Light"/>
            </a:rPr>
            <a:t>Senior Support Officer</a:t>
          </a:r>
        </a:p>
      </dsp:txBody>
      <dsp:txXfrm>
        <a:off x="2872059" y="1799659"/>
        <a:ext cx="528946" cy="264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FA7D-658E-4173-8B79-A636AA6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6794</Characters>
  <Application>Microsoft Office Word</Application>
  <DocSecurity>0</DocSecurity>
  <Lines>56</Lines>
  <Paragraphs>15</Paragraphs>
  <ScaleCrop>false</ScaleCrop>
  <Company>NHS Professionals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Grant</dc:creator>
  <cp:lastModifiedBy>Jonathan Page</cp:lastModifiedBy>
  <cp:revision>2</cp:revision>
  <dcterms:created xsi:type="dcterms:W3CDTF">2025-02-17T11:06:00Z</dcterms:created>
  <dcterms:modified xsi:type="dcterms:W3CDTF">2025-02-17T11:06:00Z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246402997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Jonathan.Page@NHSProfessionals.nhs.uk</vt:lpwstr>
  </property>
  <property fmtid="{D5CDD505-2E9C-101B-9397-08002B2CF9AE}" pid="6" name="_AuthorEmailDisplayName">
    <vt:lpwstr>Jonathan Page</vt:lpwstr>
  </property>
</Properties>
</file>